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kst podstawowy"/>
        <w:rPr>
          <w:rFonts w:ascii="HK Grotesk" w:cs="HK Grotesk" w:hAnsi="HK Grotesk" w:eastAsia="HK Grotesk"/>
          <w:b w:val="1"/>
          <w:bCs w:val="1"/>
          <w:smallCaps w:val="1"/>
          <w:outline w:val="0"/>
          <w:color w:val="777777"/>
          <w:sz w:val="16"/>
          <w:szCs w:val="16"/>
          <w:u w:color="777777"/>
          <w14:textFill>
            <w14:solidFill>
              <w14:srgbClr w14:val="777777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347344</wp:posOffset>
                </wp:positionH>
                <wp:positionV relativeFrom="line">
                  <wp:posOffset>155574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40" y="365125"/>
                            <a:ext cx="5400041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ny"/>
                                <w:spacing w:before="37" w:line="223" w:lineRule="auto"/>
                                <w:ind w:left="6264" w:right="1135" w:firstLine="0"/>
                              </w:pPr>
                              <w:r>
                                <w:rPr>
                                  <w:rFonts w:ascii="HK Grotesk" w:cs="HK Grotesk" w:hAnsi="HK Grotesk" w:eastAsia="HK Grotesk"/>
                                  <w:b w:val="1"/>
                                  <w:bCs w:val="1"/>
                                  <w:outline w:val="0"/>
                                  <w:color w:val="11263c"/>
                                  <w:sz w:val="20"/>
                                  <w:szCs w:val="20"/>
                                  <w:u w:color="11263c"/>
                                  <w:rtl w:val="0"/>
                                  <w14:textFill>
                                    <w14:solidFill>
                                      <w14:srgbClr w14:val="11263C"/>
                                    </w14:solidFill>
                                  </w14:textFill>
                                </w:rPr>
                                <w:t>Wydzia</w:t>
                              </w:r>
                              <w:r>
                                <w:rPr>
                                  <w:rFonts w:ascii="HK Grotesk" w:cs="HK Grotesk" w:hAnsi="HK Grotesk" w:eastAsia="HK Grotesk"/>
                                  <w:b w:val="1"/>
                                  <w:bCs w:val="1"/>
                                  <w:outline w:val="0"/>
                                  <w:color w:val="11263c"/>
                                  <w:sz w:val="20"/>
                                  <w:szCs w:val="20"/>
                                  <w:u w:color="11263c"/>
                                  <w:rtl w:val="0"/>
                                  <w14:textFill>
                                    <w14:solidFill>
                                      <w14:srgbClr w14:val="11263C"/>
                                    </w14:solidFill>
                                  </w14:textFill>
                                </w:rPr>
                                <w:t xml:space="preserve">ł </w:t>
                              </w:r>
                              <w:r>
                                <w:rPr>
                                  <w:rFonts w:ascii="HK Grotesk" w:cs="HK Grotesk" w:hAnsi="HK Grotesk" w:eastAsia="HK Grotesk"/>
                                  <w:b w:val="1"/>
                                  <w:bCs w:val="1"/>
                                  <w:outline w:val="0"/>
                                  <w:color w:val="11263c"/>
                                  <w:sz w:val="20"/>
                                  <w:szCs w:val="20"/>
                                  <w:u w:color="11263c"/>
                                  <w:rtl w:val="0"/>
                                  <w14:textFill>
                                    <w14:solidFill>
                                      <w14:srgbClr w14:val="11263C"/>
                                    </w14:solidFill>
                                  </w14:textFill>
                                </w:rPr>
                                <w:t>Kompozycji i Teorii Muzyki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.3pt;margin-top:12.2pt;width:525.5pt;height:29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673215,377825">
                <w10:wrap type="topAndBottom" side="bothSides" anchorx="page"/>
                <v:shape id="_x0000_s1027" type="#_x0000_t75" style="position:absolute;left:0;top:51435;width:2527935;height:324485;">
                  <v:imagedata r:id="rId4" o:title="image.png"/>
                </v:shape>
                <v:rect id="_x0000_s1028" style="position:absolute;left:1272540;top:365125;width:5400040;height:12700;">
                  <v:fill color="#11263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202" style="position:absolute;left:0;top:0;width:6673215;height:3759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ny"/>
                          <w:spacing w:before="37" w:line="223" w:lineRule="auto"/>
                          <w:ind w:left="6264" w:right="1135" w:firstLine="0"/>
                        </w:pPr>
                        <w:r>
                          <w:rPr>
                            <w:rFonts w:ascii="HK Grotesk" w:cs="HK Grotesk" w:hAnsi="HK Grotesk" w:eastAsia="HK Grotesk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Wydzia</w:t>
                        </w:r>
                        <w:r>
                          <w:rPr>
                            <w:rFonts w:ascii="HK Grotesk" w:cs="HK Grotesk" w:hAnsi="HK Grotesk" w:eastAsia="HK Grotesk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 xml:space="preserve">ł </w:t>
                        </w:r>
                        <w:r>
                          <w:rPr>
                            <w:rFonts w:ascii="HK Grotesk" w:cs="HK Grotesk" w:hAnsi="HK Grotesk" w:eastAsia="HK Grotesk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Kompozycji i Teorii Muzyki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Tekst podstawowy"/>
        <w:rPr>
          <w:b w:val="1"/>
          <w:bCs w:val="1"/>
          <w:smallCaps w:val="1"/>
          <w:outline w:val="0"/>
          <w:color w:val="777777"/>
          <w:sz w:val="16"/>
          <w:szCs w:val="16"/>
          <w:u w:color="777777"/>
          <w14:textFill>
            <w14:solidFill>
              <w14:srgbClr w14:val="777777"/>
            </w14:solidFill>
          </w14:textFill>
        </w:rPr>
      </w:pPr>
    </w:p>
    <w:tbl>
      <w:tblPr>
        <w:tblW w:w="109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3"/>
        <w:gridCol w:w="386"/>
        <w:gridCol w:w="416"/>
        <w:gridCol w:w="160"/>
        <w:gridCol w:w="260"/>
        <w:gridCol w:w="401"/>
        <w:gridCol w:w="228"/>
        <w:gridCol w:w="462"/>
        <w:gridCol w:w="160"/>
        <w:gridCol w:w="517"/>
        <w:gridCol w:w="768"/>
        <w:gridCol w:w="440"/>
        <w:gridCol w:w="160"/>
        <w:gridCol w:w="325"/>
        <w:gridCol w:w="492"/>
        <w:gridCol w:w="257"/>
        <w:gridCol w:w="544"/>
        <w:gridCol w:w="603"/>
        <w:gridCol w:w="242"/>
        <w:gridCol w:w="687"/>
        <w:gridCol w:w="481"/>
        <w:gridCol w:w="228"/>
        <w:gridCol w:w="160"/>
        <w:gridCol w:w="1388"/>
      </w:tblGrid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0988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Nazwa przedmiotu:</w:t>
            </w:r>
            <w:r>
              <w:rPr>
                <w:rFonts w:ascii="Cambria" w:cs="HK Grotesk" w:hAnsi="Cambria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Muzyka filmowa i teatralna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8731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Jednostka prowadz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ca przedmiot: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Wydzia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Kompozycji i Teorii Muzyki</w:t>
            </w:r>
          </w:p>
        </w:tc>
        <w:tc>
          <w:tcPr>
            <w:tcW w:type="dxa" w:w="2256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Rok akademicki: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2020/2021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421"/>
            <w:gridSpan w:val="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Kierunek: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Kompozycja i Teoria Muzyki</w:t>
            </w:r>
          </w:p>
        </w:tc>
        <w:tc>
          <w:tcPr>
            <w:tcW w:type="dxa" w:w="556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Specjalno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Kompozycja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696"/>
            <w:gridSpan w:val="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Forma studi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Stacjonarne, I st. </w:t>
            </w:r>
          </w:p>
        </w:tc>
        <w:tc>
          <w:tcPr>
            <w:tcW w:type="dxa" w:w="350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Profil kszta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cenia: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lnoakademicki  (A)</w:t>
            </w:r>
          </w:p>
        </w:tc>
        <w:tc>
          <w:tcPr>
            <w:tcW w:type="dxa" w:w="378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Status przedmiotu: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obowi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zkowy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3074"/>
            <w:gridSpan w:val="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wiczenia</w:t>
            </w:r>
          </w:p>
        </w:tc>
        <w:tc>
          <w:tcPr>
            <w:tcW w:type="dxa" w:w="28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zyk przedmiotu: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polski</w:t>
            </w:r>
          </w:p>
        </w:tc>
        <w:tc>
          <w:tcPr>
            <w:tcW w:type="dxa" w:w="282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Rok V /semestr: VI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Wymiar godzin: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60 godzin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445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Koordynator przedmiotu</w:t>
            </w:r>
          </w:p>
        </w:tc>
        <w:tc>
          <w:tcPr>
            <w:tcW w:type="dxa" w:w="8543"/>
            <w:gridSpan w:val="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Kierownik Katedry Kompozycji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5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Prowadz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cy zaj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cia</w:t>
            </w:r>
          </w:p>
        </w:tc>
        <w:tc>
          <w:tcPr>
            <w:tcW w:type="dxa" w:w="8543"/>
            <w:gridSpan w:val="1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Ad. dr hab.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Tomasz Opa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ka, mgr Jan Duszy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ski</w:t>
            </w:r>
          </w:p>
        </w:tc>
      </w:tr>
      <w:tr>
        <w:tblPrEx>
          <w:shd w:val="clear" w:color="auto" w:fill="ced7e7"/>
        </w:tblPrEx>
        <w:trPr>
          <w:trHeight w:val="2954" w:hRule="atLeast"/>
        </w:trPr>
        <w:tc>
          <w:tcPr>
            <w:tcW w:type="dxa" w:w="2445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Cele przedmiotu</w:t>
            </w:r>
          </w:p>
        </w:tc>
        <w:tc>
          <w:tcPr>
            <w:tcW w:type="dxa" w:w="8543"/>
            <w:gridSpan w:val="1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Wykszta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cenie kompozytora, posiadaja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̨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cego podstawow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wiedze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̨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teoretyczna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̨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praktyczna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̨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 zakresu kompozycji muzyki filmowej i teatralnej umoz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liwia: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zdobycie przez studenta podstawowe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j wiedzy zwi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zanej z prac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 xml:space="preserve"> zawodow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 xml:space="preserve"> w dziedzinie kompozycji muzyki do form audiowizualnych, takich jak: film, teatr, gry komputerowe przy uwzgl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dnieniu aspekt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w pracy z obrazem i monta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 xml:space="preserve">em filmowym 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zetkni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cie si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 xml:space="preserve">studenta z 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kompozycjami przeznaczonymi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 xml:space="preserve"> na r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ne obsady wykonawcze z u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yciem instrument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 xml:space="preserve">akustycznych, 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 xml:space="preserve">wirtualnych i elektronicznych, 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zdobycie przez studenta orientacji z kresu r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nych estetyk filmowych i muzycznych oraz roli muzyki w dziele audiowizualnym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j i kszta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towanie osobowos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́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ci tw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rczej; rozwijanie umieje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̨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tnos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́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ci refleksyjnego (poznawczego i krytycznego) stosunku do r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̇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norodnych przejaw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w i form wsp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czesnej kultury, zw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 xml:space="preserve">aszcza kultury muzycznej i filmowej </w:t>
            </w:r>
          </w:p>
        </w:tc>
      </w:tr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2445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Wymagania wst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pne</w:t>
            </w:r>
          </w:p>
        </w:tc>
        <w:tc>
          <w:tcPr>
            <w:tcW w:type="dxa" w:w="8543"/>
            <w:gridSpan w:val="1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>Znajomo</w:t>
            </w:r>
            <w:r>
              <w:rPr>
                <w:rFonts w:ascii="Times Roman" w:cs="HK Grotesk" w:hAnsi="Times Roman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>podstawowych zagadnie</w:t>
            </w:r>
            <w:r>
              <w:rPr>
                <w:rFonts w:ascii="Times Roman" w:cs="HK Grotesk" w:hAnsi="Times Roman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>z zakresu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 xml:space="preserve"> muzyki i filmu, w tym z zakresu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 xml:space="preserve"> kompozycji i instrumentacji, umiej</w:t>
            </w:r>
            <w:r>
              <w:rPr>
                <w:rFonts w:ascii="Times Roman" w:cs="HK Grotesk" w:hAnsi="Times Roman" w:eastAsia="HK Grotesk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Times Roman" w:cs="HK Grotesk" w:hAnsi="Times Roman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Roman" w:cs="HK Grotesk" w:hAnsi="Times Roman" w:eastAsia="HK Grotesk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>ugiwania si</w:t>
            </w:r>
            <w:r>
              <w:rPr>
                <w:rFonts w:ascii="Times Roman" w:cs="HK Grotesk" w:hAnsi="Times Roman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>komputerem; znajomo</w:t>
            </w:r>
            <w:r>
              <w:rPr>
                <w:rFonts w:ascii="Times Roman" w:cs="HK Grotesk" w:hAnsi="Times Roman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Times Roman" w:cs="HK Grotesk" w:hAnsi="Times Roman" w:eastAsia="HK Grotesk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Roman" w:cs="HK Grotesk" w:hAnsi="Times Roman" w:eastAsia="HK Grotesk"/>
                <w:sz w:val="20"/>
                <w:szCs w:val="20"/>
                <w:shd w:val="nil" w:color="auto" w:fill="auto"/>
                <w:rtl w:val="0"/>
              </w:rPr>
              <w:t xml:space="preserve">zyka angielskiego na poziomie podstawowym 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6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Kategorie efekt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836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Numer efektu</w:t>
            </w:r>
          </w:p>
        </w:tc>
        <w:tc>
          <w:tcPr>
            <w:tcW w:type="dxa" w:w="6995"/>
            <w:gridSpan w:val="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EFEKTY UCZENIA SI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DLA PRZEDMIOTU</w:t>
            </w:r>
          </w:p>
        </w:tc>
        <w:tc>
          <w:tcPr>
            <w:tcW w:type="dxa" w:w="154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Numer efektu kier./spec. 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609"/>
            <w:gridSpan w:val="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8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6995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 (Web)"/>
              <w:spacing w:before="0" w:after="0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posiada podstawow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wiedz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dotycz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historii muzyki filmowej XX i XXI wieku w kontek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cie historycznym, stylistycznym, gatunkowym i formalnym, z uwzgl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dnieniem najnowszych trend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 i technik kompozytorskich w niej wyst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cych, biografii tw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rc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wiatowych i polskich XX i XXI wieku oraz reprezentowanych przez nich stylistyk i kierunk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P6_KOM_W_01 (KOM_I)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609"/>
            <w:gridSpan w:val="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8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6995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zna innowacyjne technologie stosowane w tw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ci muzycznej, w tym programy komputerowe do tworzenia muzyki, zna histori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muzyki filmowej, g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wne stylistyki tworzenia w technikach komputerowych oraz ich podstawy w teorii i praktyce</w:t>
            </w:r>
          </w:p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P6_KOM_W_05 (KOM_V)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609"/>
            <w:gridSpan w:val="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8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6995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 (Web)"/>
              <w:spacing w:before="0" w:after="0"/>
            </w:pP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tworzy kompozycje muzyczne przeznaczone na r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óż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ne sk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ady instrumentalne w oparciu o w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asne predyspozycje tw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rcze i warsztat kompozytorski, kt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ry tak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ż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e umiej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ę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tnie rozwija, potrafi zastosowa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wybrane techniki kompozytorskie XX i XXI wieku we w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asnej tw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rczo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clear" w:color="auto" w:fill="ffffff"/>
                <w:rtl w:val="0"/>
              </w:rPr>
              <w:t>ci oraz analizie i interpretacji</w:t>
            </w:r>
          </w:p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libri" w:cs="HK Grotesk" w:hAnsi="Calibri" w:eastAsia="HK Grotesk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P6_KOM_U_01 (KOM_X)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09"/>
            <w:gridSpan w:val="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8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5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09"/>
            <w:gridSpan w:val="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8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6995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609"/>
            <w:gridSpan w:val="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8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5"/>
            <w:gridSpan w:val="1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40"/>
            <w:gridSpan w:val="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PROGRAMOWE PRZEDMIOTU</w:t>
            </w:r>
          </w:p>
        </w:tc>
        <w:tc>
          <w:tcPr>
            <w:tcW w:type="dxa" w:w="154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9440"/>
            <w:gridSpan w:val="2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328"/>
              </w:tabs>
              <w:suppressAutoHyphens w:val="1"/>
              <w:spacing w:after="0" w:line="240" w:lineRule="auto"/>
              <w:jc w:val="both"/>
            </w:pPr>
            <w:r>
              <w:rPr>
                <w:rFonts w:ascii="Cambria" w:cs="HK Grotesk" w:hAnsi="Cambria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Semestr I</w:t>
            </w:r>
          </w:p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14"/>
                <w:szCs w:val="14"/>
                <w:shd w:val="nil" w:color="auto" w:fill="auto"/>
                <w:rtl w:val="0"/>
              </w:rPr>
              <w:t>Liczba godzin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440"/>
            <w:gridSpan w:val="2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u w:color="ff0000"/>
              </w:rPr>
            </w:pP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Wprowadzenie do przedmiotu zawieraj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ce najistotniejsze poj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cia, terminy i informacje: 6 godzin.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Cambria" w:hAnsi="Cambria"/>
                <w:sz w:val="20"/>
                <w:szCs w:val="20"/>
                <w:u w:color="ff0000"/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Zapoznanie student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w z r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óż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nymi stylistykami i trendami wyst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puj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 xml:space="preserve">cymi w muzyce filmowej: 4 godziny. 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Cambria" w:hAnsi="Cambria"/>
                <w:sz w:val="20"/>
                <w:szCs w:val="20"/>
                <w:u w:color="ff0000"/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Analiza sposob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w tworzenia muzyki i korelowania jej z obrazem filmowym: 8 godzin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Cambria" w:hAnsi="Cambria"/>
                <w:sz w:val="20"/>
                <w:szCs w:val="20"/>
                <w:u w:color="ff0000"/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ff0000"/>
                <w:rtl w:val="0"/>
              </w:rPr>
              <w:t>Analiza technik i sposob</w:t>
            </w:r>
            <w:r>
              <w:rPr>
                <w:rFonts w:ascii="Cambria" w:hAnsi="Cambria" w:hint="default"/>
                <w:sz w:val="20"/>
                <w:szCs w:val="20"/>
                <w:u w:color="ff0000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u w:color="ff0000"/>
                <w:rtl w:val="0"/>
              </w:rPr>
              <w:t>w orkiestracji muzyki filmowej: 4 godziny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Cambria" w:hAnsi="Cambria"/>
                <w:sz w:val="20"/>
                <w:szCs w:val="20"/>
                <w:u w:color="ff0000"/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ff0000"/>
                <w:rtl w:val="0"/>
              </w:rPr>
              <w:t>Om</w:t>
            </w:r>
            <w:r>
              <w:rPr>
                <w:rFonts w:ascii="Cambria" w:hAnsi="Cambria" w:hint="default"/>
                <w:sz w:val="20"/>
                <w:szCs w:val="20"/>
                <w:u w:color="ff0000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u w:color="ff0000"/>
                <w:rtl w:val="0"/>
              </w:rPr>
              <w:t>wienie specyfiki tworzenia ilustracji muzycznej w kinie gatunkowym (film dokumentalny, animowany, historyczny, etc): 8 godzin.</w:t>
            </w:r>
          </w:p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9440"/>
            <w:gridSpan w:val="2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328"/>
              </w:tabs>
              <w:suppressAutoHyphens w:val="1"/>
              <w:spacing w:after="0" w:line="240" w:lineRule="auto"/>
              <w:jc w:val="both"/>
            </w:pPr>
            <w:r>
              <w:rPr>
                <w:rFonts w:ascii="Cambria" w:cs="HK Grotesk" w:hAnsi="Cambria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Semestr II</w:t>
            </w:r>
          </w:p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14"/>
                <w:szCs w:val="14"/>
                <w:shd w:val="nil" w:color="auto" w:fill="auto"/>
                <w:rtl w:val="0"/>
              </w:rPr>
              <w:t>Liczba godzin</w:t>
            </w:r>
          </w:p>
        </w:tc>
      </w:tr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9440"/>
            <w:gridSpan w:val="2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u w:color="ff0000"/>
              </w:rPr>
            </w:pP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Om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wienie podstawowych aspekt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w i problem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w zwi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zanych z muzyk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 xml:space="preserve">ą 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teatraln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: 6 godzin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Cambria" w:hAnsi="Cambria"/>
                <w:sz w:val="20"/>
                <w:szCs w:val="20"/>
                <w:u w:color="ff0000"/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Zapoznanie student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w z r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óż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nymi stylistykami i trendami wyst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puj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cymi w muzyce teatralnej: 4 godziny.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Cambria" w:hAnsi="Cambria"/>
                <w:sz w:val="20"/>
                <w:szCs w:val="20"/>
                <w:u w:color="ff0000"/>
                <w:rtl w:val="0"/>
              </w:rPr>
            </w:pP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>Kompozycja muzyki do wybranych sztuk teatralnych lub ich fragment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</w:rPr>
              <w:t xml:space="preserve">w 16 godzin. </w:t>
            </w:r>
          </w:p>
          <w:p>
            <w:pPr>
              <w:pStyle w:val="Normalny"/>
              <w:tabs>
                <w:tab w:val="left" w:pos="328"/>
              </w:tabs>
              <w:suppressAutoHyphens w:val="1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cs="HK Grotesk" w:hAnsi="Cambria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8. Realizacja muzyki skomponowanej przez student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u w:color="ff0000"/>
                <w:shd w:val="nil" w:color="auto" w:fill="auto"/>
                <w:rtl w:val="0"/>
              </w:rPr>
              <w:t>ó</w:t>
            </w:r>
            <w:r>
              <w:rPr>
                <w:rFonts w:ascii="Cambria" w:cs="HK Grotesk" w:hAnsi="Cambria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w z u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u w:color="ff0000"/>
                <w:shd w:val="nil" w:color="auto" w:fill="auto"/>
                <w:rtl w:val="0"/>
              </w:rPr>
              <w:t>ż</w:t>
            </w:r>
            <w:r>
              <w:rPr>
                <w:rFonts w:ascii="Cambria" w:cs="HK Grotesk" w:hAnsi="Cambria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yciem instrument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u w:color="ff0000"/>
                <w:shd w:val="nil" w:color="auto" w:fill="auto"/>
                <w:rtl w:val="0"/>
              </w:rPr>
              <w:t>ó</w:t>
            </w:r>
            <w:r>
              <w:rPr>
                <w:rFonts w:ascii="Cambria" w:cs="HK Grotesk" w:hAnsi="Cambria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w wirtualnych: 4 godziny.</w:t>
            </w:r>
          </w:p>
        </w:tc>
        <w:tc>
          <w:tcPr>
            <w:tcW w:type="dxa" w:w="154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218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Metody kszta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cenia</w:t>
            </w:r>
          </w:p>
        </w:tc>
        <w:tc>
          <w:tcPr>
            <w:tcW w:type="dxa" w:w="8803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rPr>
                <w:sz w:val="20"/>
                <w:szCs w:val="20"/>
                <w:u w:color="ff0000"/>
                <w:shd w:val="nil" w:color="auto" w:fill="auto"/>
              </w:rPr>
            </w:pP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>1. wyk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 xml:space="preserve">ad problemowy 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u w:color="ff000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>2. wyk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>ad z prezentacj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>multimedialn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>wybranych zagadnie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u w:color="ff000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>3. analiza przypadk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u w:color="ff000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>4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 xml:space="preserve">. </w:t>
            </w:r>
            <w:r>
              <w:rPr>
                <w:sz w:val="20"/>
                <w:szCs w:val="20"/>
                <w:u w:color="ff0000"/>
                <w:shd w:val="nil" w:color="auto" w:fill="auto"/>
                <w:rtl w:val="0"/>
              </w:rPr>
              <w:t xml:space="preserve">praca indywidualna 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5</w:t>
            </w:r>
            <w:r>
              <w:rPr>
                <w:rFonts w:ascii="Calibri" w:cs="HK Grotesk" w:hAnsi="Calibri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. prezentacja nagra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u w:color="ff000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cs="HK Grotesk" w:hAnsi="Calibri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CD i DVD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185"/>
            <w:gridSpan w:val="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Metody weryfikacji efekt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w uczenia si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3396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Metoda</w:t>
            </w:r>
          </w:p>
        </w:tc>
        <w:tc>
          <w:tcPr>
            <w:tcW w:type="dxa" w:w="5406"/>
            <w:gridSpan w:val="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Numer efektu uczenia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8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</w:tcPr>
          <w:p/>
        </w:tc>
        <w:tc>
          <w:tcPr>
            <w:tcW w:type="dxa" w:w="3396"/>
            <w:gridSpan w:val="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4"/>
              </w:numPr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Kolokwium ustne</w:t>
            </w:r>
          </w:p>
        </w:tc>
        <w:tc>
          <w:tcPr>
            <w:tcW w:type="dxa" w:w="5406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1,2,4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18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</w:tcPr>
          <w:p/>
        </w:tc>
        <w:tc>
          <w:tcPr>
            <w:tcW w:type="dxa" w:w="3396"/>
            <w:gridSpan w:val="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"/>
              </w:numPr>
              <w:spacing w:after="0" w:line="240" w:lineRule="auto"/>
              <w:rPr>
                <w:rFonts w:ascii="HK Grotesk" w:cs="HK Grotesk" w:hAnsi="HK Grotesk" w:eastAsia="HK Grotesk"/>
                <w:sz w:val="20"/>
                <w:szCs w:val="20"/>
              </w:rPr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Projekt, prezentacja</w:t>
            </w:r>
          </w:p>
        </w:tc>
        <w:tc>
          <w:tcPr>
            <w:tcW w:type="dxa" w:w="5406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1,3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0988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KORELACJA EFEKT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UCZENIA SI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 TRE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CIAMI PROGRAMOWYMI, METODAMI KSZTA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CENIA I WERYFIKACJI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846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Numer efektu uczenia si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75"/>
            <w:gridSpan w:val="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ci kszta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cenia</w:t>
            </w:r>
          </w:p>
        </w:tc>
        <w:tc>
          <w:tcPr>
            <w:tcW w:type="dxa" w:w="2623"/>
            <w:gridSpan w:val="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Metody kszta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cenia</w:t>
            </w:r>
          </w:p>
        </w:tc>
        <w:tc>
          <w:tcPr>
            <w:tcW w:type="dxa" w:w="2943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Metody weryfikacji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846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2575"/>
            <w:gridSpan w:val="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1,2,5,6</w:t>
            </w:r>
          </w:p>
        </w:tc>
        <w:tc>
          <w:tcPr>
            <w:tcW w:type="dxa" w:w="2623"/>
            <w:gridSpan w:val="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1,2,3,5,6</w:t>
            </w:r>
          </w:p>
        </w:tc>
        <w:tc>
          <w:tcPr>
            <w:tcW w:type="dxa" w:w="2943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46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25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1,2,3,4,5,6,7,8</w:t>
            </w:r>
          </w:p>
        </w:tc>
        <w:tc>
          <w:tcPr>
            <w:tcW w:type="dxa" w:w="262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1,2,3,4,5,6</w:t>
            </w:r>
          </w:p>
        </w:tc>
        <w:tc>
          <w:tcPr>
            <w:tcW w:type="dxa" w:w="29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2846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25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libri" w:cs="HK Grotesk" w:hAnsi="Calibri" w:eastAsia="HK Grotesk"/>
                <w:sz w:val="20"/>
                <w:szCs w:val="20"/>
                <w:shd w:val="nil" w:color="auto" w:fill="auto"/>
                <w:rtl w:val="0"/>
              </w:rPr>
              <w:t>1,2,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3,4,5,6,7,8</w:t>
            </w:r>
          </w:p>
        </w:tc>
        <w:tc>
          <w:tcPr>
            <w:tcW w:type="dxa" w:w="262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4,5</w:t>
            </w:r>
          </w:p>
        </w:tc>
        <w:tc>
          <w:tcPr>
            <w:tcW w:type="dxa" w:w="29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46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25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1,2,3,4,5,6,7,8</w:t>
            </w:r>
          </w:p>
        </w:tc>
        <w:tc>
          <w:tcPr>
            <w:tcW w:type="dxa" w:w="262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1,2,3,4,5,6</w:t>
            </w:r>
          </w:p>
        </w:tc>
        <w:tc>
          <w:tcPr>
            <w:tcW w:type="dxa" w:w="29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1,2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46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25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846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  <w:tc>
          <w:tcPr>
            <w:tcW w:type="dxa" w:w="25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202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Warunki zaliczenia</w:t>
            </w:r>
          </w:p>
        </w:tc>
        <w:tc>
          <w:tcPr>
            <w:tcW w:type="dxa" w:w="8963"/>
            <w:gridSpan w:val="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Calibri" w:cs="HK Grotesk" w:hAnsi="Calibri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Wiedza z zakresu materia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u w:color="ff0000"/>
                <w:shd w:val="nil" w:color="auto" w:fill="auto"/>
                <w:rtl w:val="0"/>
              </w:rPr>
              <w:t>ł</w:t>
            </w:r>
            <w:r>
              <w:rPr>
                <w:rFonts w:ascii="Calibri" w:cs="HK Grotesk" w:hAnsi="Calibri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u omawianego w trakcie zaj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u w:color="ff0000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cs="HK Grotesk" w:hAnsi="Calibri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 xml:space="preserve">oraz prezentacja 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u w:color="ff0000"/>
                <w:shd w:val="nil" w:color="auto" w:fill="auto"/>
                <w:rtl w:val="0"/>
              </w:rPr>
              <w:t>ć</w:t>
            </w:r>
            <w:r>
              <w:rPr>
                <w:rFonts w:ascii="Calibri" w:cs="HK Grotesk" w:hAnsi="Calibri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wicze</w:t>
            </w:r>
            <w:r>
              <w:rPr>
                <w:rFonts w:ascii="Calibri" w:cs="HK Grotesk" w:hAnsi="Calibri" w:eastAsia="HK Grotesk" w:hint="default"/>
                <w:sz w:val="20"/>
                <w:szCs w:val="20"/>
                <w:u w:color="ff000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cs="HK Grotesk" w:hAnsi="Calibri" w:eastAsia="HK Grotesk"/>
                <w:sz w:val="20"/>
                <w:szCs w:val="20"/>
                <w:u w:color="ff0000"/>
                <w:shd w:val="nil" w:color="auto" w:fill="auto"/>
                <w:rtl w:val="0"/>
              </w:rPr>
              <w:t>kompozytorskich zrealizowanych w ramach przedmiotu.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2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Rok</w:t>
            </w:r>
          </w:p>
        </w:tc>
        <w:tc>
          <w:tcPr>
            <w:tcW w:type="dxa" w:w="2956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2821"/>
            <w:gridSpan w:val="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II</w:t>
            </w:r>
          </w:p>
        </w:tc>
        <w:tc>
          <w:tcPr>
            <w:tcW w:type="dxa" w:w="3185"/>
            <w:gridSpan w:val="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III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025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Semestr</w:t>
            </w:r>
          </w:p>
        </w:tc>
        <w:tc>
          <w:tcPr>
            <w:tcW w:type="dxa" w:w="1511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1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II</w:t>
            </w:r>
          </w:p>
        </w:tc>
        <w:tc>
          <w:tcPr>
            <w:tcW w:type="dxa" w:w="14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III</w:t>
            </w:r>
          </w:p>
        </w:tc>
        <w:tc>
          <w:tcPr>
            <w:tcW w:type="dxa" w:w="14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IV</w:t>
            </w:r>
          </w:p>
        </w:tc>
        <w:tc>
          <w:tcPr>
            <w:tcW w:type="dxa" w:w="1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V</w:t>
            </w:r>
          </w:p>
        </w:tc>
        <w:tc>
          <w:tcPr>
            <w:tcW w:type="dxa" w:w="1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VI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025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ECTS</w:t>
            </w:r>
          </w:p>
        </w:tc>
        <w:tc>
          <w:tcPr>
            <w:tcW w:type="dxa" w:w="1511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25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Liczba godzin w tyg.</w:t>
            </w:r>
          </w:p>
        </w:tc>
        <w:tc>
          <w:tcPr>
            <w:tcW w:type="dxa" w:w="1511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25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Rodzaj zaliczenia</w:t>
            </w:r>
          </w:p>
        </w:tc>
        <w:tc>
          <w:tcPr>
            <w:tcW w:type="dxa" w:w="1511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kolokwium</w:t>
            </w:r>
          </w:p>
        </w:tc>
        <w:tc>
          <w:tcPr>
            <w:tcW w:type="dxa" w:w="17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kolokwium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0988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Literatura podstawowa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0988"/>
            <w:gridSpan w:val="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cs="Times New Roman" w:hAnsi="Times New Roman" w:eastAsia="Times New Roman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14:textFill>
                  <w14:solidFill>
                    <w14:srgbClr w14:val="111111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 xml:space="preserve">Andy Hill </w:t>
            </w:r>
            <w:r>
              <w:rPr>
                <w:rFonts w:ascii="Times New Roman" w:hAnsi="Times New Roman" w:hint="default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 xml:space="preserve">– </w:t>
            </w:r>
            <w:r>
              <w:rPr>
                <w:rFonts w:ascii="Times New Roman" w:hAnsi="Times New Roman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Scoring The Screen - The Secret Language Of Film Music, Hal Leonard Corporation 2017</w:t>
            </w:r>
            <w:r>
              <w:rPr>
                <w:rFonts w:ascii="Arial Unicode MS" w:cs="Arial Unicode MS" w:hAnsi="Arial Unicode MS" w:eastAsia="Arial Unicode MS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lang w:val="en-US"/>
                <w14:textFill>
                  <w14:solidFill>
                    <w14:srgbClr w14:val="111111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rtl w:val="0"/>
                <w:lang w:val="da-DK"/>
                <w14:textFill>
                  <w14:solidFill>
                    <w14:srgbClr w14:val="111111"/>
                  </w14:solidFill>
                </w14:textFill>
              </w:rPr>
              <w:t xml:space="preserve">Fred Karlin </w:t>
            </w:r>
            <w:r>
              <w:rPr>
                <w:rFonts w:ascii="Times New Roman" w:hAnsi="Times New Roman" w:hint="default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 xml:space="preserve">– </w:t>
            </w:r>
            <w:r>
              <w:rPr>
                <w:rFonts w:ascii="Times New Roman" w:hAnsi="Times New Roman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On the Track: A Guide to Contemporary Film Scoring, Wydanie 2, Routledge 2004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HK Grotesk" w:hAnsi="Times New Roman" w:eastAsia="HK Grotesk"/>
                <w:b w:val="0"/>
                <w:bCs w:val="0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rtl w:val="0"/>
                <w:lang w:val="da-DK"/>
                <w14:textFill>
                  <w14:solidFill>
                    <w14:srgbClr w14:val="111111"/>
                  </w14:solidFill>
                </w14:textFill>
              </w:rPr>
              <w:t xml:space="preserve">Richard Davis </w:t>
            </w:r>
            <w:r>
              <w:rPr>
                <w:rFonts w:ascii="Times New Roman" w:cs="HK Grotesk" w:hAnsi="Times New Roman" w:eastAsia="HK Grotesk" w:hint="default"/>
                <w:b w:val="0"/>
                <w:bCs w:val="0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 xml:space="preserve">– </w:t>
            </w:r>
            <w:r>
              <w:rPr>
                <w:rFonts w:ascii="Times New Roman" w:cs="HK Grotesk" w:hAnsi="Times New Roman" w:eastAsia="HK Grotesk"/>
                <w:b w:val="0"/>
                <w:bCs w:val="0"/>
                <w:outline w:val="0"/>
                <w:color w:val="111111"/>
                <w:sz w:val="20"/>
                <w:szCs w:val="20"/>
                <w:u w:color="111111"/>
                <w:shd w:val="nil" w:color="auto" w:fill="auto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Complete Guide to Film Scoring: The Art and Business of Writing Music for Movies and TV, Wydanie 2, Berklee Press Publications 2012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988"/>
            <w:gridSpan w:val="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Literatura uzupe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0988"/>
            <w:gridSpan w:val="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  <w:lang w:val="en-US"/>
              </w:rPr>
              <w:t xml:space="preserve">Hollywood Harmony </w:t>
            </w:r>
            <w:r>
              <w:rPr>
                <w:rFonts w:ascii="Cambria" w:hAnsi="Cambria" w:hint="default"/>
                <w:sz w:val="20"/>
                <w:szCs w:val="20"/>
                <w:u w:color="ff000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mbria" w:hAnsi="Cambria"/>
                <w:sz w:val="20"/>
                <w:szCs w:val="20"/>
                <w:u w:color="ff0000"/>
                <w:shd w:val="nil" w:color="auto" w:fill="auto"/>
                <w:rtl w:val="0"/>
                <w:lang w:val="en-US"/>
              </w:rPr>
              <w:t>Frank Lehman, Oxford University Press 2018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HK Grotesk" w:hAnsi="Cambria" w:eastAsia="HK Grotesk"/>
                <w:sz w:val="20"/>
                <w:szCs w:val="20"/>
                <w:u w:color="ff0000"/>
                <w:shd w:val="nil" w:color="auto" w:fill="auto"/>
                <w:rtl w:val="0"/>
                <w:lang w:val="en-US"/>
              </w:rPr>
              <w:t xml:space="preserve">The Study of Orchestration 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u w:color="ff000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mbria" w:cs="HK Grotesk" w:hAnsi="Cambria" w:eastAsia="HK Grotesk"/>
                <w:sz w:val="20"/>
                <w:szCs w:val="20"/>
                <w:u w:color="ff0000"/>
                <w:shd w:val="nil" w:color="auto" w:fill="auto"/>
                <w:rtl w:val="0"/>
                <w:lang w:val="en-US"/>
              </w:rPr>
              <w:t>Samuel Adler, W W Norton @ CO, Wydanie 4, 2016</w:t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10988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KALKULACJA NAK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ADU PRACY STUDENTA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213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cia dydaktyczne</w:t>
            </w:r>
          </w:p>
        </w:tc>
        <w:tc>
          <w:tcPr>
            <w:tcW w:type="dxa" w:w="120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2"/>
                <w:szCs w:val="22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4179"/>
            <w:gridSpan w:val="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Przygotowanie si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do prezentacji / koncertu</w:t>
            </w:r>
          </w:p>
        </w:tc>
        <w:tc>
          <w:tcPr>
            <w:tcW w:type="dxa" w:w="138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13"/>
            <w:gridSpan w:val="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Przygotowanie si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2"/>
                <w:szCs w:val="22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4179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Przygotowanie si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do egzaminu / zaliczenia</w:t>
            </w:r>
          </w:p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13"/>
            <w:gridSpan w:val="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Praca w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asna z literatur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12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2"/>
                <w:szCs w:val="22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4179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213"/>
            <w:gridSpan w:val="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Konsultacje</w:t>
            </w:r>
          </w:p>
        </w:tc>
        <w:tc>
          <w:tcPr>
            <w:tcW w:type="dxa" w:w="12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179"/>
            <w:gridSpan w:val="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13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czny nak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ad pracy w godzinach</w:t>
            </w:r>
          </w:p>
        </w:tc>
        <w:tc>
          <w:tcPr>
            <w:tcW w:type="dxa" w:w="120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188</w:t>
            </w:r>
          </w:p>
        </w:tc>
        <w:tc>
          <w:tcPr>
            <w:tcW w:type="dxa" w:w="4179"/>
            <w:gridSpan w:val="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czna liczba ECTS</w:t>
            </w:r>
          </w:p>
        </w:tc>
        <w:tc>
          <w:tcPr>
            <w:tcW w:type="dxa" w:w="138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0988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kariery zawodowej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0988"/>
            <w:gridSpan w:val="2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wykonawcami i instytucjami kulturalnymi: zespo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y, orkiestry, 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ry, festiwale</w:t>
            </w:r>
          </w:p>
          <w:p>
            <w:pPr>
              <w:pStyle w:val="Default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komponowa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muzyk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teatru i filmu oraz reklam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HK Grotesk" w:hAnsi="Times New Roman" w:eastAsia="HK Grotesk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Times New Roman" w:cs="HK Grotesk" w:hAnsi="Times New Roman" w:eastAsia="HK Grotesk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cs="HK Grotesk" w:hAnsi="Times New Roman" w:eastAsia="HK Grotesk"/>
                <w:sz w:val="20"/>
                <w:szCs w:val="20"/>
                <w:shd w:val="nil" w:color="auto" w:fill="auto"/>
                <w:rtl w:val="0"/>
              </w:rPr>
              <w:t>e bra</w:t>
            </w:r>
            <w:r>
              <w:rPr>
                <w:rFonts w:ascii="Times New Roman" w:cs="HK Grotesk" w:hAnsi="Times New Roman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cs="HK Grotesk" w:hAnsi="Times New Roman" w:eastAsia="HK Grotesk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Times New Roman" w:cs="HK Grotesk" w:hAnsi="Times New Roman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cs="HK Grotesk" w:hAnsi="Times New Roman" w:eastAsia="HK Grotesk"/>
                <w:sz w:val="20"/>
                <w:szCs w:val="20"/>
                <w:shd w:val="nil" w:color="auto" w:fill="auto"/>
                <w:rtl w:val="0"/>
              </w:rPr>
              <w:t>w konkursach kompozytorskich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988"/>
            <w:gridSpan w:val="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HK Grotesk" w:cs="HK Grotesk" w:hAnsi="HK Grotesk" w:eastAsia="HK Grotesk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Ostatnia modyfikacja opisu przedmiotu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Data</w:t>
            </w:r>
          </w:p>
        </w:tc>
        <w:tc>
          <w:tcPr>
            <w:tcW w:type="dxa" w:w="5432"/>
            <w:gridSpan w:val="1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4332"/>
            <w:gridSpan w:val="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HK Grotesk" w:cs="HK Grotesk" w:hAnsi="HK Grotesk" w:eastAsia="HK Grotesk"/>
                <w:sz w:val="20"/>
                <w:szCs w:val="20"/>
                <w:shd w:val="nil" w:color="auto" w:fill="auto"/>
                <w:rtl w:val="0"/>
              </w:rPr>
              <w:t>Czego dotyczy modyfikacja</w:t>
            </w:r>
          </w:p>
        </w:tc>
      </w:tr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12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/0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/20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5432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ad. dr T.J. Opa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  <w:lang w:val="en-US"/>
              </w:rPr>
              <w:t>ka</w:t>
            </w:r>
          </w:p>
        </w:tc>
        <w:tc>
          <w:tcPr>
            <w:tcW w:type="dxa" w:w="43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</w:rPr>
              <w:t>opisanie szczeg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</w:rPr>
              <w:t>owe przedmiotu; cel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</w:rPr>
              <w:t>w i podstawowych wymaga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</w:rPr>
              <w:t>oraz skorelowanie specjalno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</w:rPr>
              <w:t>ciowych efekt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</w:rPr>
              <w:t>w nauczania z tre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</w:rPr>
              <w:t>ciami i metodami nauki oraz ich weryfikacji; kalkulacja nak</w:t>
            </w:r>
            <w:r>
              <w:rPr>
                <w:rFonts w:ascii="Cambria" w:cs="HK Grotesk" w:hAnsi="Cambria" w:eastAsia="HK Grotesk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cs="HK Grotesk" w:hAnsi="Cambria" w:eastAsia="HK Grotesk"/>
                <w:sz w:val="20"/>
                <w:szCs w:val="20"/>
                <w:shd w:val="nil" w:color="auto" w:fill="auto"/>
                <w:rtl w:val="0"/>
              </w:rPr>
              <w:t>adu pracy studenta</w:t>
            </w:r>
          </w:p>
        </w:tc>
      </w:tr>
    </w:tbl>
    <w:p>
      <w:pPr>
        <w:pStyle w:val="Tekst podstawowy"/>
        <w:rPr>
          <w:b w:val="1"/>
          <w:bCs w:val="1"/>
          <w:smallCaps w:val="1"/>
          <w:outline w:val="0"/>
          <w:color w:val="777777"/>
          <w:sz w:val="16"/>
          <w:szCs w:val="16"/>
          <w:u w:color="777777"/>
          <w14:textFill>
            <w14:solidFill>
              <w14:srgbClr w14:val="777777"/>
            </w14:solidFill>
          </w14:textFill>
        </w:rPr>
      </w:pPr>
    </w:p>
    <w:p>
      <w:pPr>
        <w:pStyle w:val="Normalny"/>
        <w:spacing w:after="0" w:line="240" w:lineRule="auto"/>
        <w:rPr>
          <w:rFonts w:ascii="HK Grotesk" w:cs="HK Grotesk" w:hAnsi="HK Grotesk" w:eastAsia="HK Grotesk"/>
        </w:rPr>
      </w:pPr>
    </w:p>
    <w:p>
      <w:pPr>
        <w:pStyle w:val="Normalny"/>
        <w:spacing w:after="0" w:line="240" w:lineRule="auto"/>
      </w:pPr>
      <w:r>
        <w:rPr>
          <w:rFonts w:ascii="HK Grotesk" w:cs="HK Grotesk" w:hAnsi="HK Grotesk" w:eastAsia="HK Grotesk"/>
        </w:rPr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K Grotesk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5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K Grotesk" w:cs="HK Grotesk" w:hAnsi="HK Grotesk" w:eastAsia="HK Grotes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