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F75" w:rsidRPr="00A06A72" w:rsidRDefault="00661F75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Szanowny  Kandydacie,</w:t>
      </w:r>
    </w:p>
    <w:p w:rsidR="00661F75" w:rsidRPr="00A06A72" w:rsidRDefault="00661F75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Szanowna Kandydatko,</w:t>
      </w:r>
    </w:p>
    <w:p w:rsidR="0083205C" w:rsidRPr="00A06A72" w:rsidRDefault="00661F75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dla Twojej wygody opracowaliśmy PRZEDPRZEWODNIK, który pomoże Ci przygotować się do wizyty w Uniwersytecie Muzycznym Fryderyka Chopina w Warszawie i pokaże, czego możesz  spodziewać podczas Dnia Otwartego 2024.</w:t>
      </w:r>
    </w:p>
    <w:p w:rsidR="006646FE" w:rsidRPr="00A06A72" w:rsidRDefault="006646FE" w:rsidP="0085793D">
      <w:pPr>
        <w:spacing w:after="0" w:line="360" w:lineRule="auto"/>
        <w:rPr>
          <w:color w:val="002060"/>
          <w:szCs w:val="24"/>
        </w:rPr>
      </w:pPr>
    </w:p>
    <w:p w:rsidR="0085793D" w:rsidRPr="00A06A72" w:rsidRDefault="00661F75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Dzień Otwarty odbędzie się 9. </w:t>
      </w:r>
      <w:r w:rsidR="00AA4BC3">
        <w:rPr>
          <w:color w:val="002060"/>
          <w:szCs w:val="24"/>
        </w:rPr>
        <w:t>m</w:t>
      </w:r>
      <w:r w:rsidRPr="00A06A72">
        <w:rPr>
          <w:color w:val="002060"/>
          <w:szCs w:val="24"/>
        </w:rPr>
        <w:t>arca 2024 w godzinach 10.00-1</w:t>
      </w:r>
      <w:r w:rsidR="0085793D" w:rsidRPr="00A06A72">
        <w:rPr>
          <w:color w:val="002060"/>
          <w:szCs w:val="24"/>
        </w:rPr>
        <w:t>6</w:t>
      </w:r>
      <w:r w:rsidRPr="00A06A72">
        <w:rPr>
          <w:color w:val="002060"/>
          <w:szCs w:val="24"/>
        </w:rPr>
        <w:t>.00 w siedzibie w Warszawie i Białymstoku</w:t>
      </w:r>
      <w:r w:rsidR="0085793D" w:rsidRPr="00A06A72">
        <w:rPr>
          <w:color w:val="002060"/>
          <w:szCs w:val="24"/>
        </w:rPr>
        <w:t>. W tym czasie można będzie m. in.: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– obejrzeć lekcje pokazowe prowadzone na poszczególnych wydziałach,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– odbyć konsultacje u wybranego pedagoga,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– wziąć udział w spotkaniu z dziekanem oraz kierownikami katedr Waszego przyszłego wydziału,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– otrzymać garść informacji oficjalnych i tych mnie oficjalnych bezpośrednio od Samorządu Studentów UMFC oraz studentów,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bookmarkStart w:id="0" w:name="_Hlk158807714"/>
      <w:r w:rsidRPr="00A06A72">
        <w:rPr>
          <w:color w:val="002060"/>
          <w:szCs w:val="24"/>
        </w:rPr>
        <w:t>- porozmawiać o rodzajach wsparcia oferowanych przez uczelni</w:t>
      </w:r>
      <w:r w:rsidR="0053346C" w:rsidRPr="00A06A72">
        <w:rPr>
          <w:color w:val="002060"/>
          <w:szCs w:val="24"/>
        </w:rPr>
        <w:t>ę</w:t>
      </w:r>
      <w:r w:rsidRPr="00A06A72">
        <w:rPr>
          <w:color w:val="002060"/>
          <w:szCs w:val="24"/>
        </w:rPr>
        <w:t xml:space="preserve"> osobom ze szczególnymi potrzebami (w tym z niepełnosprawnościami)</w:t>
      </w:r>
    </w:p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- zapoznać się z </w:t>
      </w:r>
      <w:r w:rsidR="0053346C" w:rsidRPr="00A06A72">
        <w:rPr>
          <w:color w:val="002060"/>
          <w:szCs w:val="24"/>
        </w:rPr>
        <w:t>ofertą</w:t>
      </w:r>
      <w:r w:rsidRPr="00A06A72">
        <w:rPr>
          <w:color w:val="002060"/>
          <w:szCs w:val="24"/>
        </w:rPr>
        <w:t xml:space="preserve"> wsparcia psychologicznego  na naszej uczelni</w:t>
      </w:r>
    </w:p>
    <w:bookmarkEnd w:id="0"/>
    <w:p w:rsidR="0085793D" w:rsidRPr="00A06A72" w:rsidRDefault="0085793D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– napić się kawy i zjeść ciasteczko w KAWIARENCE UMFC.</w:t>
      </w:r>
    </w:p>
    <w:p w:rsidR="00985609" w:rsidRDefault="00985609" w:rsidP="0085793D">
      <w:pPr>
        <w:spacing w:after="0" w:line="360" w:lineRule="auto"/>
        <w:rPr>
          <w:color w:val="002060"/>
          <w:szCs w:val="24"/>
        </w:rPr>
      </w:pPr>
    </w:p>
    <w:p w:rsidR="0085793D" w:rsidRPr="00A06A72" w:rsidRDefault="006646FE" w:rsidP="00CF4DBF">
      <w:pPr>
        <w:spacing w:after="12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Szczegółowy plan Dnia Otwartego znajduje się na stronie: </w:t>
      </w:r>
      <w:hyperlink r:id="rId7" w:history="1">
        <w:r w:rsidRPr="00A06A72">
          <w:rPr>
            <w:rStyle w:val="Hipercze"/>
            <w:color w:val="002060"/>
            <w:szCs w:val="24"/>
          </w:rPr>
          <w:t>https://chopin.edu.pl/kandydat/dzien-otwarty-w-umfc</w:t>
        </w:r>
      </w:hyperlink>
    </w:p>
    <w:p w:rsidR="00392CE2" w:rsidRDefault="006646FE" w:rsidP="00CF4DBF">
      <w:pPr>
        <w:spacing w:after="156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Zachęcamy również do śledzenia wydarzenia na Facebook’u: </w:t>
      </w:r>
      <w:hyperlink r:id="rId8" w:history="1">
        <w:r w:rsidRPr="00A06A72">
          <w:rPr>
            <w:rStyle w:val="Hipercze"/>
            <w:color w:val="002060"/>
            <w:szCs w:val="24"/>
          </w:rPr>
          <w:t>https://www.facebook.com/events/677929417612453</w:t>
        </w:r>
      </w:hyperlink>
      <w:bookmarkStart w:id="1" w:name="_Hlk158807856"/>
    </w:p>
    <w:p w:rsidR="0053346C" w:rsidRPr="00A06A72" w:rsidRDefault="0053346C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lastRenderedPageBreak/>
        <w:t>J</w:t>
      </w:r>
      <w:r w:rsidR="0085793D" w:rsidRPr="00A06A72">
        <w:rPr>
          <w:color w:val="002060"/>
          <w:szCs w:val="24"/>
        </w:rPr>
        <w:t>eśli potrzebuje</w:t>
      </w:r>
      <w:r w:rsidR="00985609">
        <w:rPr>
          <w:color w:val="002060"/>
          <w:szCs w:val="24"/>
        </w:rPr>
        <w:t>sz</w:t>
      </w:r>
      <w:r w:rsidR="0085793D" w:rsidRPr="00A06A72">
        <w:rPr>
          <w:color w:val="002060"/>
          <w:szCs w:val="24"/>
        </w:rPr>
        <w:t xml:space="preserve"> jakiegokolwiek wsparcia podczas Dni</w:t>
      </w:r>
      <w:r w:rsidR="003A6EE1">
        <w:rPr>
          <w:color w:val="002060"/>
          <w:szCs w:val="24"/>
        </w:rPr>
        <w:t>a</w:t>
      </w:r>
      <w:r w:rsidR="0085793D" w:rsidRPr="00A06A72">
        <w:rPr>
          <w:color w:val="002060"/>
          <w:szCs w:val="24"/>
        </w:rPr>
        <w:t xml:space="preserve"> Otwart</w:t>
      </w:r>
      <w:r w:rsidR="003A6EE1">
        <w:rPr>
          <w:color w:val="002060"/>
          <w:szCs w:val="24"/>
        </w:rPr>
        <w:t>ego</w:t>
      </w:r>
      <w:r w:rsidR="0085793D" w:rsidRPr="00A06A72">
        <w:rPr>
          <w:color w:val="002060"/>
          <w:szCs w:val="24"/>
        </w:rPr>
        <w:t xml:space="preserve"> daj</w:t>
      </w:r>
      <w:r w:rsidR="00985609">
        <w:rPr>
          <w:color w:val="002060"/>
          <w:szCs w:val="24"/>
        </w:rPr>
        <w:t xml:space="preserve"> </w:t>
      </w:r>
      <w:r w:rsidR="0085793D" w:rsidRPr="00A06A72">
        <w:rPr>
          <w:color w:val="002060"/>
          <w:szCs w:val="24"/>
        </w:rPr>
        <w:t>nam znać</w:t>
      </w:r>
      <w:r w:rsidRPr="00A06A72">
        <w:rPr>
          <w:color w:val="002060"/>
          <w:szCs w:val="24"/>
        </w:rPr>
        <w:t>:</w:t>
      </w:r>
    </w:p>
    <w:p w:rsidR="00CF4DBF" w:rsidRDefault="0053346C" w:rsidP="0085793D">
      <w:pPr>
        <w:spacing w:after="0" w:line="360" w:lineRule="auto"/>
        <w:rPr>
          <w:rStyle w:val="Hipercze"/>
          <w:color w:val="002060"/>
          <w:szCs w:val="24"/>
        </w:rPr>
      </w:pPr>
      <w:r w:rsidRPr="00A06A72">
        <w:rPr>
          <w:color w:val="002060"/>
          <w:szCs w:val="24"/>
        </w:rPr>
        <w:t xml:space="preserve">- </w:t>
      </w:r>
      <w:r w:rsidR="0085793D" w:rsidRPr="00A06A72">
        <w:rPr>
          <w:color w:val="002060"/>
          <w:szCs w:val="24"/>
        </w:rPr>
        <w:t xml:space="preserve">wypełniając  formularz </w:t>
      </w:r>
      <w:r w:rsidRPr="00A06A72">
        <w:rPr>
          <w:color w:val="002060"/>
          <w:szCs w:val="24"/>
        </w:rPr>
        <w:t xml:space="preserve">dostępny pod adresem </w:t>
      </w:r>
      <w:hyperlink r:id="rId9" w:history="1">
        <w:r w:rsidRPr="00A06A72">
          <w:rPr>
            <w:rStyle w:val="Hipercze"/>
            <w:color w:val="002060"/>
            <w:szCs w:val="24"/>
          </w:rPr>
          <w:t>https://forms.office.com/e/1VPwHZb6jL</w:t>
        </w:r>
      </w:hyperlink>
    </w:p>
    <w:p w:rsidR="0085793D" w:rsidRPr="00A06A72" w:rsidRDefault="0053346C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 xml:space="preserve">- </w:t>
      </w:r>
      <w:r w:rsidR="0085793D" w:rsidRPr="00A06A72">
        <w:rPr>
          <w:color w:val="002060"/>
          <w:szCs w:val="24"/>
        </w:rPr>
        <w:t xml:space="preserve">pisząc maila na adres: </w:t>
      </w:r>
      <w:hyperlink r:id="rId10" w:history="1">
        <w:r w:rsidRPr="00A06A72">
          <w:rPr>
            <w:rStyle w:val="Hipercze"/>
            <w:color w:val="002060"/>
            <w:szCs w:val="24"/>
          </w:rPr>
          <w:t>dostepnosc@chopin.edu.pl</w:t>
        </w:r>
      </w:hyperlink>
    </w:p>
    <w:p w:rsidR="0053346C" w:rsidRPr="00A06A72" w:rsidRDefault="0053346C" w:rsidP="0085793D">
      <w:pPr>
        <w:spacing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- telefonicznie: +48 730 709</w:t>
      </w:r>
      <w:r w:rsidR="00392CE2">
        <w:rPr>
          <w:color w:val="002060"/>
          <w:szCs w:val="24"/>
        </w:rPr>
        <w:t> </w:t>
      </w:r>
      <w:r w:rsidRPr="00A06A72">
        <w:rPr>
          <w:color w:val="002060"/>
          <w:szCs w:val="24"/>
        </w:rPr>
        <w:t>656</w:t>
      </w:r>
    </w:p>
    <w:bookmarkEnd w:id="1"/>
    <w:p w:rsidR="00392CE2" w:rsidRDefault="00392CE2" w:rsidP="00985609">
      <w:pPr>
        <w:pStyle w:val="Nagwek1"/>
      </w:pPr>
    </w:p>
    <w:p w:rsidR="006646FE" w:rsidRPr="00A06A72" w:rsidRDefault="00985609" w:rsidP="00985609">
      <w:pPr>
        <w:pStyle w:val="Nagwek1"/>
      </w:pPr>
      <w:r>
        <w:t>Budynek w Warszawie</w:t>
      </w:r>
    </w:p>
    <w:p w:rsidR="00985609" w:rsidRDefault="00985609" w:rsidP="00945679">
      <w:pPr>
        <w:pStyle w:val="Nagwek2"/>
        <w:spacing w:before="0" w:line="360" w:lineRule="auto"/>
      </w:pPr>
    </w:p>
    <w:p w:rsidR="0053346C" w:rsidRPr="00A06A72" w:rsidRDefault="0053346C" w:rsidP="00945679">
      <w:pPr>
        <w:pStyle w:val="Nagwek2"/>
        <w:spacing w:before="0" w:line="360" w:lineRule="auto"/>
      </w:pPr>
      <w:r w:rsidRPr="00A06A72">
        <w:t>Podstawowe informacje</w:t>
      </w:r>
    </w:p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Budynek UMFC w Warszawie mieści się przy ul. Okólnik 2.</w:t>
      </w:r>
    </w:p>
    <w:p w:rsidR="00AA4BC3" w:rsidRDefault="00AA4BC3" w:rsidP="00945679">
      <w:pPr>
        <w:pStyle w:val="Nagwek2"/>
        <w:spacing w:before="0" w:line="360" w:lineRule="auto"/>
      </w:pPr>
    </w:p>
    <w:p w:rsidR="0053346C" w:rsidRDefault="0053346C" w:rsidP="00945679">
      <w:pPr>
        <w:pStyle w:val="Nagwek2"/>
        <w:spacing w:before="0" w:line="360" w:lineRule="auto"/>
      </w:pPr>
      <w:r w:rsidRPr="00A06A72">
        <w:t xml:space="preserve">Dojazd </w:t>
      </w:r>
    </w:p>
    <w:p w:rsidR="009E3687" w:rsidRDefault="008C05DB" w:rsidP="00945679">
      <w:pPr>
        <w:pStyle w:val="Nagwek3"/>
        <w:spacing w:before="0" w:line="360" w:lineRule="auto"/>
      </w:pPr>
      <w:r>
        <w:t>Pociągiem</w:t>
      </w:r>
    </w:p>
    <w:p w:rsidR="008C05DB" w:rsidRDefault="008C05DB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Dworzec Warszawa Centralna. Odległość : 1,8 km</w:t>
      </w:r>
    </w:p>
    <w:p w:rsidR="008C05DB" w:rsidRPr="00A06A72" w:rsidRDefault="008C05DB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Dojazd tramwajami: 7, 9 ,24, 25 lub autobusami: 128, 175.</w:t>
      </w:r>
    </w:p>
    <w:p w:rsidR="0053346C" w:rsidRPr="00A06A72" w:rsidRDefault="0053346C" w:rsidP="00945679">
      <w:pPr>
        <w:pStyle w:val="Nagwek3"/>
        <w:spacing w:before="0" w:line="360" w:lineRule="auto"/>
      </w:pPr>
      <w:r w:rsidRPr="00A06A72">
        <w:t>Komunikacją miejską</w:t>
      </w:r>
    </w:p>
    <w:p w:rsidR="0053346C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Autobus: 11, 116, 128, 175, 189, 222, 503, 518, E-2. Przystanek: ORDYNACKA 02</w:t>
      </w:r>
    </w:p>
    <w:p w:rsidR="008C05DB" w:rsidRPr="00A06A72" w:rsidRDefault="008C05DB" w:rsidP="00945679">
      <w:pPr>
        <w:spacing w:before="0" w:after="0" w:line="360" w:lineRule="auto"/>
        <w:rPr>
          <w:color w:val="002060"/>
          <w:szCs w:val="24"/>
        </w:rPr>
      </w:pPr>
      <w:bookmarkStart w:id="2" w:name="_Hlk159417883"/>
      <w:r>
        <w:rPr>
          <w:color w:val="002060"/>
          <w:szCs w:val="24"/>
        </w:rPr>
        <w:t xml:space="preserve">Odległość od przystanku: </w:t>
      </w:r>
      <w:r w:rsidR="00945679">
        <w:rPr>
          <w:color w:val="002060"/>
          <w:szCs w:val="24"/>
        </w:rPr>
        <w:t>270 metrów</w:t>
      </w:r>
    </w:p>
    <w:bookmarkEnd w:id="2"/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Tramwaj: 7, 9 , 22, 24, 25. Przystanek: MUZEUM NARODOWE</w:t>
      </w:r>
    </w:p>
    <w:p w:rsidR="0053346C" w:rsidRPr="00945679" w:rsidRDefault="00945679" w:rsidP="00945679">
      <w:pPr>
        <w:spacing w:before="0" w:after="0" w:line="360" w:lineRule="auto"/>
        <w:rPr>
          <w:color w:val="002060"/>
          <w:szCs w:val="24"/>
        </w:rPr>
      </w:pPr>
      <w:r>
        <w:rPr>
          <w:color w:val="002060"/>
          <w:szCs w:val="24"/>
        </w:rPr>
        <w:t>Odległość od przystanku:  600 metrów</w:t>
      </w:r>
    </w:p>
    <w:p w:rsidR="0053346C" w:rsidRPr="00A06A72" w:rsidRDefault="0053346C" w:rsidP="00945679">
      <w:pPr>
        <w:pStyle w:val="Nagwek3"/>
        <w:spacing w:before="0" w:line="360" w:lineRule="auto"/>
      </w:pPr>
      <w:r w:rsidRPr="00A06A72">
        <w:t>Samochodem</w:t>
      </w:r>
    </w:p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Uniwersytet niestety nie ma swojego parkingu. Można korzystać z</w:t>
      </w:r>
      <w:r w:rsidR="00945679">
        <w:rPr>
          <w:color w:val="002060"/>
          <w:szCs w:val="24"/>
        </w:rPr>
        <w:t xml:space="preserve"> </w:t>
      </w:r>
      <w:r w:rsidRPr="00A06A72">
        <w:rPr>
          <w:color w:val="002060"/>
          <w:szCs w:val="24"/>
        </w:rPr>
        <w:t>miejskich miejsc parkingowych, jest ich bardzo dużo zlokalizowanych przy ul. Okólnik, Ordynacka i M.Kopernika.</w:t>
      </w:r>
    </w:p>
    <w:p w:rsidR="006646FE" w:rsidRPr="00A06A72" w:rsidRDefault="006646FE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t>Strefy płatnego parkowania niestrzeżonego obowiązują od poniedziałku do piątku w godzinach 8.00-20.00 (z wyłączeniem dni: 2 maja, 24 i 31 grudnia). W soboty, niedziele i dni świąteczne parkowanie jest bezpłatne.</w:t>
      </w:r>
    </w:p>
    <w:p w:rsidR="0053346C" w:rsidRPr="00A06A72" w:rsidRDefault="0053346C" w:rsidP="00945679">
      <w:pPr>
        <w:spacing w:before="0" w:after="0" w:line="360" w:lineRule="auto"/>
        <w:rPr>
          <w:color w:val="002060"/>
          <w:szCs w:val="24"/>
        </w:rPr>
      </w:pPr>
      <w:r w:rsidRPr="00A06A72">
        <w:rPr>
          <w:color w:val="002060"/>
          <w:szCs w:val="24"/>
        </w:rPr>
        <w:lastRenderedPageBreak/>
        <w:t>W pobliżu znajduje się kilka miejsc parkingowych dla osób z niepełnosprawnościami</w:t>
      </w:r>
      <w:r w:rsidR="00945679">
        <w:rPr>
          <w:color w:val="002060"/>
          <w:szCs w:val="24"/>
        </w:rPr>
        <w:t>, na ulicach Okólnik, Ordynackiej, Kopernika i Szczygla.</w:t>
      </w:r>
    </w:p>
    <w:p w:rsidR="00945679" w:rsidRDefault="00945679" w:rsidP="00945679">
      <w:pPr>
        <w:spacing w:after="0" w:line="240" w:lineRule="auto"/>
        <w:rPr>
          <w:i/>
          <w:color w:val="002060"/>
          <w:szCs w:val="24"/>
        </w:rPr>
      </w:pPr>
    </w:p>
    <w:p w:rsidR="0053346C" w:rsidRPr="002117B6" w:rsidRDefault="00945679" w:rsidP="00945679">
      <w:pPr>
        <w:spacing w:before="0" w:after="0" w:line="240" w:lineRule="auto"/>
        <w:rPr>
          <w:i/>
          <w:color w:val="FF0000"/>
          <w:szCs w:val="24"/>
        </w:rPr>
      </w:pPr>
      <w:r w:rsidRPr="002117B6">
        <w:rPr>
          <w:i/>
          <w:color w:val="FF0000"/>
          <w:szCs w:val="24"/>
        </w:rPr>
        <w:t>Mapka otoczenia z dojściem od przystanków i miejscam</w:t>
      </w:r>
      <w:bookmarkStart w:id="3" w:name="_GoBack"/>
      <w:bookmarkEnd w:id="3"/>
      <w:r w:rsidRPr="002117B6">
        <w:rPr>
          <w:i/>
          <w:color w:val="FF0000"/>
          <w:szCs w:val="24"/>
        </w:rPr>
        <w:t xml:space="preserve">i </w:t>
      </w:r>
      <w:r w:rsidR="00985609" w:rsidRPr="002117B6">
        <w:rPr>
          <w:i/>
          <w:color w:val="FF0000"/>
          <w:szCs w:val="24"/>
        </w:rPr>
        <w:t>parkingowymi</w:t>
      </w:r>
    </w:p>
    <w:p w:rsidR="00392CE2" w:rsidRDefault="00392CE2" w:rsidP="00945679">
      <w:pPr>
        <w:spacing w:before="0" w:after="0" w:line="240" w:lineRule="auto"/>
        <w:rPr>
          <w:i/>
          <w:color w:val="FF0000"/>
          <w:szCs w:val="24"/>
        </w:rPr>
      </w:pPr>
    </w:p>
    <w:p w:rsidR="004942BD" w:rsidRDefault="004942BD" w:rsidP="004942BD">
      <w:pPr>
        <w:pStyle w:val="NormalnyWeb"/>
      </w:pPr>
      <w:r>
        <w:rPr>
          <w:noProof/>
        </w:rPr>
        <w:drawing>
          <wp:inline distT="0" distB="0" distL="0" distR="0">
            <wp:extent cx="5318451" cy="4562475"/>
            <wp:effectExtent l="0" t="0" r="0" b="0"/>
            <wp:docPr id="1" name="Obraz 1" descr="C:\Users\justyna.deka\AppData\Local\Packages\Microsoft.Windows.Photos_8wekyb3d8bbwe\TempState\ShareServiceTempFolder\2024-02-14-mapa-do-przedprzewodn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deka\AppData\Local\Packages\Microsoft.Windows.Photos_8wekyb3d8bbwe\TempState\ShareServiceTempFolder\2024-02-14-mapa-do-przedprzewodnik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11" cy="457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BD" w:rsidRPr="002117B6" w:rsidRDefault="004942BD" w:rsidP="00945679">
      <w:pPr>
        <w:spacing w:before="0" w:after="0" w:line="240" w:lineRule="auto"/>
        <w:rPr>
          <w:i/>
          <w:color w:val="FF0000"/>
          <w:szCs w:val="24"/>
        </w:rPr>
      </w:pPr>
    </w:p>
    <w:p w:rsidR="00945679" w:rsidRDefault="00945679" w:rsidP="00945679">
      <w:pPr>
        <w:pStyle w:val="Nagwek2"/>
      </w:pPr>
      <w:r>
        <w:t>Strefa wejściowa</w:t>
      </w:r>
    </w:p>
    <w:p w:rsidR="00CC6159" w:rsidRDefault="00B3651D" w:rsidP="00945679">
      <w:r>
        <w:t xml:space="preserve">Wejście do budynku znajduje się od ulicy Okólnik. </w:t>
      </w:r>
      <w:r w:rsidR="00945679">
        <w:t>Wejście główne zapewnia dostęp do budynku dla wszystkich użytkowników, niezależnie od stopnia ich sprawności. W tej strefie wejściowej znajduje się pochylnia zewnętrzna</w:t>
      </w:r>
      <w:r>
        <w:t>, spełniająca standardy dostępności.</w:t>
      </w:r>
    </w:p>
    <w:p w:rsidR="00F909B5" w:rsidRPr="00F909B5" w:rsidRDefault="002117B6" w:rsidP="00945679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 descr="Strefa wejściowa do budynku-na pierwszym planie krótki ciąg schodów z poręczami,. Po lewej stronie od wejścia-pochyl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2_1257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59" w:rsidRDefault="00CC6159" w:rsidP="00945679">
      <w:r>
        <w:t>W holu, przed bramkami wejściowymi znajdują się portiernia oraz księgarnia UMFC.</w:t>
      </w:r>
    </w:p>
    <w:p w:rsidR="00392CE2" w:rsidRDefault="006A7241" w:rsidP="006A7241">
      <w:pPr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2844000" cy="1599750"/>
            <wp:effectExtent l="0" t="0" r="0" b="635"/>
            <wp:docPr id="5" name="Obraz 5" descr="Portiernia w Uniwersytecie Muzycznym- za białą ladą siedzi 1 o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22_1258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5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</w:t>
      </w:r>
      <w:r>
        <w:rPr>
          <w:i/>
          <w:noProof/>
        </w:rPr>
        <w:drawing>
          <wp:inline distT="0" distB="0" distL="0" distR="0" wp14:anchorId="676C2D39" wp14:editId="3C0FC065">
            <wp:extent cx="2808000" cy="1577834"/>
            <wp:effectExtent l="0" t="0" r="0" b="3810"/>
            <wp:docPr id="7" name="Obraz 7" descr="Za przeszklonymi drzwiami Księgarnia UMF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57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241" w:rsidRPr="00392CE2" w:rsidRDefault="006A7241" w:rsidP="006A7241">
      <w:pPr>
        <w:jc w:val="right"/>
        <w:rPr>
          <w:i/>
        </w:rPr>
      </w:pPr>
    </w:p>
    <w:p w:rsidR="00CC6159" w:rsidRDefault="00CC6159" w:rsidP="00945679">
      <w:r>
        <w:t xml:space="preserve">Naprzeciwko wejścia, po przekroczeniu bramek, znajdziesz plan tyflograficzny parteru oraz tablice informacyjne dotyczące rozmieszczeń pomieszczeń </w:t>
      </w:r>
      <w:r w:rsidR="00542308">
        <w:t>w budynku i na bieżącej kondygnacji.</w:t>
      </w:r>
    </w:p>
    <w:p w:rsidR="00392CE2" w:rsidRPr="00392CE2" w:rsidRDefault="00542308" w:rsidP="00945679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Obraz 10" descr="Tablica informująca o rozkładzie pomieszczeń w budynku-na przezroczystej pleksi granatowe tabliczki z białym napisami zawierającymi nazwy s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222_125819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308" w:rsidRDefault="00D12776" w:rsidP="00945679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2" name="Obraz 12" descr="Tablica informująca o rozkładzie pomieszczeń w budynku-na przezroczystej pleksi granatowe tabliczki z białym napisami zawierającymi nazwy s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8358250_1409708579673980_659085226538266583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B5" w:rsidRDefault="00F909B5" w:rsidP="00945679">
      <w:r w:rsidRPr="00F909B5">
        <w:t>Plan</w:t>
      </w:r>
      <w:r>
        <w:t>y</w:t>
      </w:r>
      <w:r w:rsidRPr="00F909B5">
        <w:t xml:space="preserve"> rozmieszczenia pomieszczeń na poszczególnych piętrach</w:t>
      </w:r>
      <w:r w:rsidR="00882C90">
        <w:t>, w tym rozmieszczenie szatni, wind i toalet</w:t>
      </w:r>
      <w:r w:rsidRPr="00F909B5">
        <w:t xml:space="preserve"> znajdziesz </w:t>
      </w:r>
      <w:hyperlink r:id="rId17" w:history="1">
        <w:r w:rsidRPr="00F909B5">
          <w:rPr>
            <w:rStyle w:val="Hipercze"/>
          </w:rPr>
          <w:t>tu.</w:t>
        </w:r>
      </w:hyperlink>
    </w:p>
    <w:p w:rsidR="0053346C" w:rsidRDefault="0053346C" w:rsidP="00CC6159">
      <w:pPr>
        <w:pStyle w:val="Nagwek2"/>
      </w:pPr>
      <w:r w:rsidRPr="00A06A72">
        <w:lastRenderedPageBreak/>
        <w:t>Szatni</w:t>
      </w:r>
      <w:r w:rsidR="00CC6159">
        <w:t>e</w:t>
      </w:r>
    </w:p>
    <w:p w:rsidR="00CC6159" w:rsidRDefault="00CC6159" w:rsidP="00CC6159">
      <w:r>
        <w:t xml:space="preserve">Aby dotrzeć do szatni należy, po przejściu przez bramki wejściowe, kierować się w prawo . </w:t>
      </w:r>
      <w:r w:rsidR="00F909B5">
        <w:t>Po prawej stronie znajdziesz 2 samoobsługowe szatnie.</w:t>
      </w:r>
    </w:p>
    <w:p w:rsidR="00D12776" w:rsidRDefault="00542308" w:rsidP="00542308">
      <w:r>
        <w:rPr>
          <w:i/>
          <w:noProof/>
        </w:rPr>
        <w:drawing>
          <wp:inline distT="0" distB="0" distL="0" distR="0">
            <wp:extent cx="2844000" cy="1600372"/>
            <wp:effectExtent l="0" t="0" r="0" b="0"/>
            <wp:docPr id="11" name="Obraz 11" descr="Szatnia-za grafitową ladą ciąg wiesza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22_1258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6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12776">
        <w:rPr>
          <w:noProof/>
        </w:rPr>
        <w:drawing>
          <wp:inline distT="0" distB="0" distL="0" distR="0">
            <wp:extent cx="2844000" cy="1600372"/>
            <wp:effectExtent l="0" t="0" r="0" b="0"/>
            <wp:docPr id="13" name="Obraz 13" descr="Szatnia-za grafitową ladą ciąg wieszaków z okryciami wierzchn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8215035_420986027047250_323615748409635576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6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46C" w:rsidRPr="00542308" w:rsidRDefault="0053346C" w:rsidP="00D12776">
      <w:pPr>
        <w:pStyle w:val="Nagwek2"/>
        <w:rPr>
          <w:i/>
        </w:rPr>
      </w:pPr>
      <w:r w:rsidRPr="00F909B5">
        <w:t>Wi</w:t>
      </w:r>
      <w:r w:rsidR="00F909B5" w:rsidRPr="00F909B5">
        <w:t>ndy</w:t>
      </w:r>
    </w:p>
    <w:p w:rsidR="00F909B5" w:rsidRDefault="00F909B5" w:rsidP="00F909B5">
      <w:r w:rsidRPr="00F909B5">
        <w:t xml:space="preserve">Budynek jest wyposażony w 2 dźwigi osobowe przeznaczone do przewozu osób z niepełnosprawnością, co umożliwia komunikację pionową w budynku. </w:t>
      </w:r>
    </w:p>
    <w:p w:rsidR="00F909B5" w:rsidRDefault="00F909B5" w:rsidP="00F909B5">
      <w:r w:rsidRPr="00F909B5">
        <w:t xml:space="preserve">Jeden z dźwigów operuje pomiędzy kondygnacjami -1 a 2, </w:t>
      </w:r>
      <w:r>
        <w:t xml:space="preserve">aby do niego dotrzeć należy </w:t>
      </w:r>
      <w:r w:rsidR="00882C90">
        <w:t>kierować</w:t>
      </w:r>
      <w:r>
        <w:t xml:space="preserve"> się po wejściu w prawo</w:t>
      </w:r>
      <w:r w:rsidR="00882C90">
        <w:t>, do końca korytarza,</w:t>
      </w:r>
      <w:r>
        <w:t xml:space="preserve"> </w:t>
      </w:r>
      <w:r w:rsidR="00882C90">
        <w:t xml:space="preserve">po czym </w:t>
      </w:r>
      <w:r>
        <w:t>skręcić w lewo.</w:t>
      </w:r>
      <w:r w:rsidR="00882C90">
        <w:t xml:space="preserve"> Po przejściu przez foyer, na końcu korytarza po lewej stronie znajdziesz windę.</w:t>
      </w:r>
    </w:p>
    <w:p w:rsidR="00F909B5" w:rsidRDefault="00882C90" w:rsidP="00F909B5">
      <w:r>
        <w:t>D</w:t>
      </w:r>
      <w:r w:rsidR="00F909B5" w:rsidRPr="00F909B5">
        <w:t xml:space="preserve">rugi </w:t>
      </w:r>
      <w:r>
        <w:t xml:space="preserve">dźwig, operujący </w:t>
      </w:r>
      <w:r w:rsidR="00F909B5" w:rsidRPr="00F909B5">
        <w:t>pomiędzy kondygnacjami -2 a -1</w:t>
      </w:r>
      <w:r>
        <w:t>, znajduje się w okrągłej klatce schodowej naprzeciwko głównego wejścia do budynku.</w:t>
      </w:r>
    </w:p>
    <w:p w:rsidR="00D12776" w:rsidRPr="00F909B5" w:rsidRDefault="00D12776" w:rsidP="00F909B5">
      <w:r>
        <w:rPr>
          <w:noProof/>
        </w:rPr>
        <w:drawing>
          <wp:inline distT="0" distB="0" distL="0" distR="0">
            <wp:extent cx="2844000" cy="2133000"/>
            <wp:effectExtent l="0" t="0" r="0" b="635"/>
            <wp:docPr id="16" name="Obraz 16" descr="Szklany dźwig osobowy, zamontowany w okrągłej klatce schod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309_130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4000" cy="2133000"/>
            <wp:effectExtent l="0" t="0" r="0" b="635"/>
            <wp:docPr id="18" name="Obraz 18" descr="Wnętrze nowoczesnej win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309_1259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1D" w:rsidRDefault="00B3651D" w:rsidP="00882C90">
      <w:pPr>
        <w:pStyle w:val="Nagwek2"/>
      </w:pPr>
      <w:r>
        <w:t>Toalety</w:t>
      </w:r>
    </w:p>
    <w:p w:rsidR="00985609" w:rsidRDefault="00882C90" w:rsidP="00882C90">
      <w:r w:rsidRPr="00882C90">
        <w:t>Na parterze budynku, w pobliżu Sali Koncertowej, znajduje się toaleta dos</w:t>
      </w:r>
      <w:r>
        <w:t>tosowana</w:t>
      </w:r>
      <w:r w:rsidRPr="00882C90">
        <w:t xml:space="preserve"> oraz przewijak.</w:t>
      </w:r>
    </w:p>
    <w:p w:rsidR="00F254E9" w:rsidRPr="00D12776" w:rsidRDefault="00F254E9" w:rsidP="00882C90">
      <w:r>
        <w:rPr>
          <w:noProof/>
        </w:rPr>
        <w:lastRenderedPageBreak/>
        <w:drawing>
          <wp:inline distT="0" distB="0" distL="0" distR="0">
            <wp:extent cx="2772000" cy="4924800"/>
            <wp:effectExtent l="0" t="0" r="9525" b="0"/>
            <wp:docPr id="19" name="Obraz 19" descr="Brązowe, drewniane drzwi do toalety, na nich piktogramy: toaleta dostosow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8362520_770025637960508_29099109779455034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5" w:rsidRDefault="00CB23A5" w:rsidP="00882C90">
      <w:r>
        <w:t>Toalety damska i męska znajdują się na każdej kondygnacji.</w:t>
      </w:r>
    </w:p>
    <w:p w:rsidR="00AA4BC3" w:rsidRDefault="00AA4BC3" w:rsidP="00AA4BC3">
      <w:pPr>
        <w:pStyle w:val="Nagwek1"/>
      </w:pPr>
    </w:p>
    <w:p w:rsidR="00882C90" w:rsidRDefault="00882C90" w:rsidP="00AA4BC3">
      <w:pPr>
        <w:pStyle w:val="Nagwek1"/>
      </w:pPr>
      <w:r>
        <w:t>Dostępność budynku</w:t>
      </w:r>
    </w:p>
    <w:p w:rsidR="00CB23A5" w:rsidRDefault="00CB23A5" w:rsidP="00CB23A5">
      <w:r>
        <w:t xml:space="preserve">W budynku zainstalowano </w:t>
      </w:r>
      <w:r w:rsidRPr="00392CE2">
        <w:rPr>
          <w:b/>
        </w:rPr>
        <w:t>pętle indukcyjne</w:t>
      </w:r>
      <w:r>
        <w:t xml:space="preserve"> w recepcji, księgarni / Chopin University Press, Sali Koncertowej oraz Sali Audytoryjno – Kinowej im. K. Szymanowskiego.</w:t>
      </w:r>
    </w:p>
    <w:p w:rsidR="00F254E9" w:rsidRDefault="00F254E9" w:rsidP="00CF4DBF">
      <w:pPr>
        <w:jc w:val="right"/>
      </w:pPr>
      <w:r>
        <w:rPr>
          <w:noProof/>
        </w:rPr>
        <w:lastRenderedPageBreak/>
        <w:drawing>
          <wp:inline distT="0" distB="0" distL="0" distR="0">
            <wp:extent cx="3204000" cy="2403000"/>
            <wp:effectExtent l="318" t="0" r="0" b="0"/>
            <wp:docPr id="20" name="Obraz 20" descr="Znak pętli indukcyjnej: na granatowym tle białe, przekreślone ucho, W prawym, dolnym rogu litera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217_1214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3204000" cy="2403000"/>
            <wp:effectExtent l="318" t="0" r="0" b="0"/>
            <wp:docPr id="21" name="Obraz 21" descr="Na ladzie w księgarni naklejony znak symbolizujący pętlę induk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217_1217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C3" w:rsidRDefault="00AA4BC3" w:rsidP="00CB23A5"/>
    <w:p w:rsidR="00CB23A5" w:rsidRDefault="00CB23A5" w:rsidP="00CB23A5">
      <w:r>
        <w:t xml:space="preserve">Budynek jest wyposażony w 20 znaczników systemu nawigacyjno-informacyjnego </w:t>
      </w:r>
      <w:r w:rsidRPr="00392CE2">
        <w:rPr>
          <w:b/>
        </w:rPr>
        <w:t>ToTuPoint,</w:t>
      </w:r>
      <w:r>
        <w:t xml:space="preserve"> lista znaczników znajduje się na stronie </w:t>
      </w:r>
      <w:hyperlink r:id="rId25" w:history="1">
        <w:r w:rsidRPr="00CB23A5">
          <w:rPr>
            <w:rStyle w:val="Hipercze"/>
          </w:rPr>
          <w:t>ToTuPoint</w:t>
        </w:r>
      </w:hyperlink>
      <w:r w:rsidR="00A53744">
        <w:t>.</w:t>
      </w:r>
    </w:p>
    <w:p w:rsidR="00CB23A5" w:rsidRDefault="00CB23A5" w:rsidP="00CB23A5">
      <w:r>
        <w:t xml:space="preserve">Budynek wyposażono w </w:t>
      </w:r>
      <w:r w:rsidRPr="00392CE2">
        <w:rPr>
          <w:b/>
        </w:rPr>
        <w:t>urządzenia ewakuacyjne</w:t>
      </w:r>
      <w:r>
        <w:t xml:space="preserve"> do transportu Osób z Niepełnosprawnością, kobiet w ciąży, osób starszych (w budynku zapewniono cztery wózki / krzesła ewakuacyjne: na </w:t>
      </w:r>
      <w:r w:rsidR="00A53744">
        <w:t xml:space="preserve">3 </w:t>
      </w:r>
      <w:r>
        <w:t>klatkach schodowych bocznych oraz na poziomie -2 przy studiach nagrań).</w:t>
      </w:r>
    </w:p>
    <w:p w:rsidR="00392CE2" w:rsidRPr="00392CE2" w:rsidRDefault="00F254E9" w:rsidP="00CB23A5">
      <w:pPr>
        <w:rPr>
          <w:i/>
        </w:rPr>
      </w:pPr>
      <w:r>
        <w:rPr>
          <w:i/>
          <w:noProof/>
        </w:rPr>
        <w:drawing>
          <wp:inline distT="0" distB="0" distL="0" distR="0">
            <wp:extent cx="3204000" cy="2403000"/>
            <wp:effectExtent l="318" t="0" r="0" b="0"/>
            <wp:docPr id="22" name="Obraz 22" descr="Rozłożony, zielony wózek do ewakuacji osób z problemami w poruszaniu się. Na zagłówku żółte napisy: Escape 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330_1117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A5" w:rsidRDefault="00CB23A5" w:rsidP="00CB23A5">
      <w:r>
        <w:lastRenderedPageBreak/>
        <w:t xml:space="preserve">W budynku istnieje możliwość rozłożenia </w:t>
      </w:r>
      <w:r w:rsidRPr="00392CE2">
        <w:rPr>
          <w:b/>
        </w:rPr>
        <w:t>roller-rampy</w:t>
      </w:r>
      <w:r>
        <w:t xml:space="preserve"> , która umożliwia dostanie się osobom poruszających się na wózkach m.in. do Sali Senatu lub Klubu Gama. Potrzebę prosimy zgłaszać z wyprzedzeniem pod adresem:</w:t>
      </w:r>
      <w:r w:rsidR="00A53744">
        <w:t xml:space="preserve"> </w:t>
      </w:r>
      <w:r>
        <w:t>dostepnosc@chopin.edu.pl.</w:t>
      </w:r>
    </w:p>
    <w:p w:rsidR="00CB23A5" w:rsidRDefault="00CB23A5" w:rsidP="00CB23A5">
      <w:r>
        <w:t xml:space="preserve">Wszystkie pomieszczenia są oznakowane za pomocą piktogramów, wypukłych numerów oraz nazw pomieszczeń w </w:t>
      </w:r>
      <w:r w:rsidRPr="00392CE2">
        <w:rPr>
          <w:b/>
        </w:rPr>
        <w:t>alfabecie Braille’a.</w:t>
      </w:r>
    </w:p>
    <w:p w:rsidR="00CB23A5" w:rsidRDefault="00CB23A5" w:rsidP="00CB23A5">
      <w:r>
        <w:t xml:space="preserve">Na każdym z pięter znajduje się </w:t>
      </w:r>
      <w:r w:rsidRPr="00392CE2">
        <w:rPr>
          <w:b/>
        </w:rPr>
        <w:t>plan tyflograficzny</w:t>
      </w:r>
      <w:r>
        <w:t xml:space="preserve"> przedstawiający plan konkretnej kondygnacji.</w:t>
      </w:r>
    </w:p>
    <w:p w:rsidR="00392CE2" w:rsidRPr="00392CE2" w:rsidRDefault="00810E48" w:rsidP="00CB23A5">
      <w:pPr>
        <w:rPr>
          <w:i/>
        </w:rPr>
      </w:pPr>
      <w:r>
        <w:rPr>
          <w:i/>
          <w:noProof/>
        </w:rPr>
        <w:drawing>
          <wp:inline distT="0" distB="0" distL="0" distR="0">
            <wp:extent cx="2844000" cy="2133000"/>
            <wp:effectExtent l="0" t="0" r="0" b="635"/>
            <wp:docPr id="24" name="Obraz 24" descr="Plan tyflograficzny-białe oznaczenia na czarn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28276463_1083143966167259_563816824879343368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>
            <wp:extent cx="2844000" cy="2133000"/>
            <wp:effectExtent l="0" t="0" r="0" b="635"/>
            <wp:docPr id="25" name="Obraz 25" descr="Plan tyflograficzny-białe oznaczenia na czarn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28433752_1654416415090973_3610912856622361190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C3" w:rsidRDefault="00AA4BC3" w:rsidP="00CB23A5"/>
    <w:p w:rsidR="00882C90" w:rsidRPr="00882C90" w:rsidRDefault="00CB23A5" w:rsidP="00CB23A5">
      <w:r>
        <w:t xml:space="preserve">Zgodnie z przepisami prawa zapewniono wstęp do budynku osobie korzystającej z </w:t>
      </w:r>
      <w:r w:rsidRPr="00392CE2">
        <w:rPr>
          <w:b/>
        </w:rPr>
        <w:t>psa asystującego</w:t>
      </w:r>
      <w:r>
        <w:t>, o którym mowa w art. 2 pkt 11 ustawy z dnia 27 sierpnia 1997 r. o rehabilitacji zawodowej i społecznej oraz zatrudnianiu osób niepełnosprawnych (Dz. U. z 2019 r. poz. 1172).</w:t>
      </w:r>
    </w:p>
    <w:p w:rsidR="00B3651D" w:rsidRPr="00A06A72" w:rsidRDefault="00B3651D" w:rsidP="00945679">
      <w:pPr>
        <w:spacing w:before="0" w:after="120" w:line="360" w:lineRule="auto"/>
        <w:rPr>
          <w:color w:val="002060"/>
          <w:szCs w:val="24"/>
        </w:rPr>
      </w:pPr>
      <w:r>
        <w:rPr>
          <w:color w:val="002060"/>
          <w:szCs w:val="24"/>
        </w:rPr>
        <w:t xml:space="preserve">Zapraszamy również do odbycia </w:t>
      </w:r>
      <w:hyperlink r:id="rId29" w:history="1">
        <w:r w:rsidR="00CC6159" w:rsidRPr="00CC6159">
          <w:rPr>
            <w:rStyle w:val="Hipercze"/>
            <w:szCs w:val="24"/>
          </w:rPr>
          <w:t>wirtualnego spaceru po budynku.</w:t>
        </w:r>
      </w:hyperlink>
    </w:p>
    <w:p w:rsidR="0053346C" w:rsidRPr="00A06A72" w:rsidRDefault="0053346C" w:rsidP="00945679">
      <w:pPr>
        <w:spacing w:before="0" w:after="120" w:line="360" w:lineRule="auto"/>
        <w:rPr>
          <w:color w:val="002060"/>
          <w:szCs w:val="24"/>
        </w:rPr>
      </w:pPr>
    </w:p>
    <w:sectPr w:rsidR="0053346C" w:rsidRPr="00A06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0FF" w:rsidRDefault="00CF70FF" w:rsidP="00D12776">
      <w:pPr>
        <w:spacing w:before="0" w:after="0" w:line="240" w:lineRule="auto"/>
      </w:pPr>
      <w:r>
        <w:separator/>
      </w:r>
    </w:p>
  </w:endnote>
  <w:endnote w:type="continuationSeparator" w:id="0">
    <w:p w:rsidR="00CF70FF" w:rsidRDefault="00CF70FF" w:rsidP="00D127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K Grotesk">
    <w:panose1 w:val="00000500000000000000"/>
    <w:charset w:val="EE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0FF" w:rsidRDefault="00CF70FF" w:rsidP="00D12776">
      <w:pPr>
        <w:spacing w:before="0" w:after="0" w:line="240" w:lineRule="auto"/>
      </w:pPr>
      <w:r>
        <w:separator/>
      </w:r>
    </w:p>
  </w:footnote>
  <w:footnote w:type="continuationSeparator" w:id="0">
    <w:p w:rsidR="00CF70FF" w:rsidRDefault="00CF70FF" w:rsidP="00D1277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75"/>
    <w:rsid w:val="002117B6"/>
    <w:rsid w:val="00392CE2"/>
    <w:rsid w:val="003A6EE1"/>
    <w:rsid w:val="003D6C52"/>
    <w:rsid w:val="004942BD"/>
    <w:rsid w:val="0053346C"/>
    <w:rsid w:val="00542308"/>
    <w:rsid w:val="00661F75"/>
    <w:rsid w:val="006646FE"/>
    <w:rsid w:val="006A7241"/>
    <w:rsid w:val="00810E48"/>
    <w:rsid w:val="0083205C"/>
    <w:rsid w:val="0085793D"/>
    <w:rsid w:val="00882C90"/>
    <w:rsid w:val="008C05DB"/>
    <w:rsid w:val="00945679"/>
    <w:rsid w:val="00985609"/>
    <w:rsid w:val="009E3687"/>
    <w:rsid w:val="00A06A72"/>
    <w:rsid w:val="00A53744"/>
    <w:rsid w:val="00AA4BC3"/>
    <w:rsid w:val="00B3651D"/>
    <w:rsid w:val="00C220A9"/>
    <w:rsid w:val="00C36134"/>
    <w:rsid w:val="00CB23A5"/>
    <w:rsid w:val="00CC6159"/>
    <w:rsid w:val="00CF4DBF"/>
    <w:rsid w:val="00CF70FF"/>
    <w:rsid w:val="00D12776"/>
    <w:rsid w:val="00F254E9"/>
    <w:rsid w:val="00F9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E9E4"/>
  <w15:chartTrackingRefBased/>
  <w15:docId w15:val="{ACCADB70-FACF-4DF4-B077-C4E77FFA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6159"/>
    <w:pPr>
      <w:spacing w:before="120" w:after="280"/>
    </w:pPr>
    <w:rPr>
      <w:rFonts w:ascii="HK Grotesk" w:hAnsi="HK Grotesk"/>
      <w:color w:val="1F3864" w:themeColor="accent1" w:themeShade="8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05DB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C05DB"/>
    <w:pPr>
      <w:keepNext/>
      <w:keepLines/>
      <w:spacing w:before="40" w:after="0"/>
      <w:outlineLvl w:val="1"/>
    </w:pPr>
    <w:rPr>
      <w:rFonts w:eastAsiaTheme="majorEastAsia" w:cstheme="majorBidi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C05DB"/>
    <w:pPr>
      <w:keepNext/>
      <w:keepLines/>
      <w:spacing w:before="40" w:after="0"/>
      <w:ind w:left="708"/>
      <w:outlineLvl w:val="2"/>
    </w:pPr>
    <w:rPr>
      <w:rFonts w:eastAsiaTheme="majorEastAsia" w:cstheme="majorBidi"/>
      <w:color w:val="1F3763" w:themeColor="accent1" w:themeShade="7F"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34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46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8C05DB"/>
    <w:rPr>
      <w:rFonts w:ascii="HK Grotesk" w:eastAsiaTheme="majorEastAsia" w:hAnsi="HK Grotesk" w:cstheme="majorBidi"/>
      <w:color w:val="2F5496" w:themeColor="accent1" w:themeShade="BF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C05DB"/>
    <w:rPr>
      <w:rFonts w:ascii="HK Grotesk" w:eastAsiaTheme="majorEastAsia" w:hAnsi="HK Grotesk" w:cstheme="majorBidi"/>
      <w:color w:val="1F3864" w:themeColor="accent1" w:themeShade="80"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C05DB"/>
    <w:rPr>
      <w:rFonts w:ascii="HK Grotesk" w:eastAsiaTheme="majorEastAsia" w:hAnsi="HK Grotesk" w:cstheme="majorBidi"/>
      <w:color w:val="1F3763" w:themeColor="accent1" w:themeShade="7F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3651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56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5609"/>
    <w:rPr>
      <w:rFonts w:ascii="HK Grotesk" w:hAnsi="HK Grotesk"/>
      <w:color w:val="1F3864" w:themeColor="accent1" w:themeShade="8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09"/>
    <w:rPr>
      <w:rFonts w:ascii="HK Grotesk" w:hAnsi="HK Grotesk"/>
      <w:b/>
      <w:bCs/>
      <w:color w:val="1F3864" w:themeColor="accent1" w:themeShade="8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56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609"/>
    <w:rPr>
      <w:rFonts w:ascii="Segoe UI" w:hAnsi="Segoe UI" w:cs="Segoe UI"/>
      <w:color w:val="1F3864" w:themeColor="accent1" w:themeShade="8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Stopka">
    <w:name w:val="footer"/>
    <w:basedOn w:val="Normalny"/>
    <w:link w:val="Stopka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NormalnyWeb">
    <w:name w:val="Normal (Web)"/>
    <w:basedOn w:val="Normalny"/>
    <w:uiPriority w:val="99"/>
    <w:semiHidden/>
    <w:unhideWhenUsed/>
    <w:rsid w:val="0049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67792941761245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chopin.edu.pl/kandydat/dzien-otwarty-w-umfc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chopin.edu.pl/uploaded_files/1680105093_1680007334ulotka-z-mapkami-makieta-dla-drukarni.pdf" TargetMode="External"/><Relationship Id="rId25" Type="http://schemas.openxmlformats.org/officeDocument/2006/relationships/hyperlink" Target="http://www.totupoint.pl/strona.php?nazwa=lista_znacznikow_totupoint&amp;miasto=Warszawa&amp;miejsce=Uniwersytet+Muzyczny+Fryderyka+Chopina%2C+Ok%C3%B3lnik+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jpeg"/><Relationship Id="rId29" Type="http://schemas.openxmlformats.org/officeDocument/2006/relationships/hyperlink" Target="https://www.google.com/maps/@52.2357746,21.0222226,3a,60.5y,66.46h,89.69t/data=!3m7!1e1!3m5!1sAF1QipMr6FriECZ7ijo-LAGD5-TYPn-sdRc0boCrDRxz!2e10!3e12!7i9628!8i4814?entry=tt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mailto:dostepnosc@chopin.edu.p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e/1VPwHZb6j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2313D-7EDE-47F1-95BC-5BED479CD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872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Duszyńska</dc:creator>
  <cp:keywords/>
  <dc:description/>
  <cp:lastModifiedBy>Justyna Deka</cp:lastModifiedBy>
  <cp:revision>15</cp:revision>
  <dcterms:created xsi:type="dcterms:W3CDTF">2024-02-13T12:06:00Z</dcterms:created>
  <dcterms:modified xsi:type="dcterms:W3CDTF">2024-03-01T11:45:00Z</dcterms:modified>
</cp:coreProperties>
</file>