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2B95" w14:textId="6975D2B2" w:rsidR="00F72FA9" w:rsidRDefault="003B2117" w:rsidP="00F72FA9">
      <w:pPr>
        <w:pStyle w:val="Tekstpodstawowy"/>
        <w:spacing w:before="11"/>
        <w:rPr>
          <w:rFonts w:cstheme="minorHAnsi"/>
          <w:b/>
          <w:smallCaps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F12EF3" wp14:editId="17A67F7E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2EFDA" w14:textId="77777777" w:rsidR="00F72FA9" w:rsidRDefault="00F72FA9" w:rsidP="00F72FA9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3BD8544A" w14:textId="77777777" w:rsidR="00F72FA9" w:rsidRDefault="00F72FA9" w:rsidP="00F72FA9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5266968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DA6A268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CB151B6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9989C78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EB769E9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D66B99B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8EB3E5B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3C41B19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5507975" w14:textId="77777777" w:rsidR="00F72FA9" w:rsidRDefault="00F72FA9" w:rsidP="00F72FA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B503C26" w14:textId="77777777" w:rsidR="00F72FA9" w:rsidRDefault="00F72FA9" w:rsidP="00F72FA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2EF3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A2EFDA" w14:textId="77777777" w:rsidR="00F72FA9" w:rsidRDefault="00F72FA9" w:rsidP="00F72FA9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3BD8544A" w14:textId="77777777" w:rsidR="00F72FA9" w:rsidRDefault="00F72FA9" w:rsidP="00F72FA9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5266968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DA6A268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CB151B6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9989C78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EB769E9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D66B99B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8EB3E5B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3C41B19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5507975" w14:textId="77777777" w:rsidR="00F72FA9" w:rsidRDefault="00F72FA9" w:rsidP="00F72FA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B503C26" w14:textId="77777777" w:rsidR="00F72FA9" w:rsidRDefault="00F72FA9" w:rsidP="00F72FA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F37C0C" w:rsidRPr="00A06F34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407"/>
        <w:gridCol w:w="132"/>
        <w:gridCol w:w="45"/>
        <w:gridCol w:w="248"/>
        <w:gridCol w:w="394"/>
        <w:gridCol w:w="224"/>
        <w:gridCol w:w="453"/>
        <w:gridCol w:w="150"/>
        <w:gridCol w:w="509"/>
        <w:gridCol w:w="747"/>
        <w:gridCol w:w="466"/>
        <w:gridCol w:w="241"/>
        <w:gridCol w:w="201"/>
        <w:gridCol w:w="495"/>
        <w:gridCol w:w="809"/>
        <w:gridCol w:w="598"/>
        <w:gridCol w:w="233"/>
        <w:gridCol w:w="426"/>
        <w:gridCol w:w="234"/>
        <w:gridCol w:w="472"/>
        <w:gridCol w:w="312"/>
        <w:gridCol w:w="209"/>
        <w:gridCol w:w="1214"/>
      </w:tblGrid>
      <w:tr w:rsidR="0068417C" w:rsidRPr="00A06F34" w14:paraId="7121F7B7" w14:textId="77777777" w:rsidTr="48EED84B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8417C" w:rsidRPr="00A06F34" w:rsidRDefault="0068417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Nazwa przedmiotu:</w:t>
            </w:r>
          </w:p>
          <w:p w14:paraId="17138D73" w14:textId="77777777" w:rsidR="0068417C" w:rsidRPr="00A06F34" w:rsidRDefault="0068417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  <w:b/>
                <w:sz w:val="20"/>
              </w:rPr>
              <w:t>Drugi instrument – flet poprzeczny</w:t>
            </w:r>
          </w:p>
        </w:tc>
      </w:tr>
      <w:tr w:rsidR="00F37C0C" w:rsidRPr="00A06F34" w14:paraId="71B0D648" w14:textId="77777777" w:rsidTr="48EED84B">
        <w:tc>
          <w:tcPr>
            <w:tcW w:w="871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Jednostka prowadząca </w:t>
            </w:r>
            <w:r w:rsidR="0068417C" w:rsidRPr="00A06F34">
              <w:rPr>
                <w:rFonts w:cstheme="minorHAnsi"/>
              </w:rPr>
              <w:t>przedmiot</w:t>
            </w:r>
            <w:r w:rsidRPr="00A06F34">
              <w:rPr>
                <w:rFonts w:cstheme="minorHAnsi"/>
              </w:rPr>
              <w:t>:</w:t>
            </w:r>
          </w:p>
          <w:p w14:paraId="3CDE3328" w14:textId="77777777" w:rsidR="006B4E82" w:rsidRPr="00A06F34" w:rsidRDefault="006B4E82" w:rsidP="006B4E82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 xml:space="preserve">UMFC </w:t>
            </w:r>
            <w:r w:rsidR="00E0213B" w:rsidRPr="00A06F34">
              <w:rPr>
                <w:rFonts w:cstheme="minorHAnsi"/>
                <w:b/>
              </w:rPr>
              <w:t xml:space="preserve">Filia </w:t>
            </w:r>
            <w:r w:rsidRPr="00A06F34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A06F34" w:rsidRDefault="006B4E82" w:rsidP="006B4E82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Wydział Instrumentalno-</w:t>
            </w:r>
            <w:r w:rsidR="0068417C" w:rsidRPr="00A06F34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Rok akademicki:</w:t>
            </w:r>
          </w:p>
          <w:p w14:paraId="3E5C38F0" w14:textId="5DA18CE9" w:rsidR="00F37C0C" w:rsidRPr="00A06F34" w:rsidRDefault="00DA2177" w:rsidP="75369D28">
            <w:pPr>
              <w:spacing w:after="0" w:line="240" w:lineRule="auto"/>
              <w:rPr>
                <w:b/>
                <w:bCs/>
              </w:rPr>
            </w:pPr>
            <w:r w:rsidRPr="75369D28">
              <w:rPr>
                <w:b/>
                <w:bCs/>
              </w:rPr>
              <w:t>20</w:t>
            </w:r>
            <w:r w:rsidR="1CBC3469" w:rsidRPr="75369D28">
              <w:rPr>
                <w:b/>
                <w:bCs/>
              </w:rPr>
              <w:t>20</w:t>
            </w:r>
            <w:r w:rsidRPr="75369D28">
              <w:rPr>
                <w:b/>
                <w:bCs/>
              </w:rPr>
              <w:t>/202</w:t>
            </w:r>
            <w:r w:rsidR="5F79FF99" w:rsidRPr="75369D28">
              <w:rPr>
                <w:b/>
                <w:bCs/>
              </w:rPr>
              <w:t>1</w:t>
            </w:r>
          </w:p>
        </w:tc>
      </w:tr>
      <w:tr w:rsidR="00F37C0C" w:rsidRPr="00A06F34" w14:paraId="4BD3A5BC" w14:textId="77777777" w:rsidTr="48EED84B">
        <w:tc>
          <w:tcPr>
            <w:tcW w:w="5390" w:type="dxa"/>
            <w:gridSpan w:val="12"/>
            <w:tcBorders>
              <w:left w:val="single" w:sz="8" w:space="0" w:color="auto"/>
            </w:tcBorders>
          </w:tcPr>
          <w:p w14:paraId="0D7F2353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Kierunek:</w:t>
            </w:r>
          </w:p>
          <w:p w14:paraId="6B03E1E7" w14:textId="0EC10837" w:rsidR="00F37C0C" w:rsidRPr="00A06F34" w:rsidRDefault="008D0F10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A06F34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2"/>
            <w:tcBorders>
              <w:right w:val="single" w:sz="8" w:space="0" w:color="auto"/>
            </w:tcBorders>
          </w:tcPr>
          <w:p w14:paraId="5F1D6DE1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Specjalność:</w:t>
            </w:r>
          </w:p>
          <w:p w14:paraId="61E9C7A3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  <w:b/>
                <w:sz w:val="20"/>
              </w:rPr>
              <w:t>prowadzenie zespołów muzycznych, muzyka szkolna</w:t>
            </w:r>
          </w:p>
        </w:tc>
      </w:tr>
      <w:tr w:rsidR="00F37C0C" w:rsidRPr="00A06F34" w14:paraId="5E759F4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9"/>
            <w:tcBorders>
              <w:left w:val="single" w:sz="8" w:space="0" w:color="auto"/>
            </w:tcBorders>
          </w:tcPr>
          <w:p w14:paraId="16EBD797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Forma studiów:</w:t>
            </w:r>
          </w:p>
          <w:p w14:paraId="19AC2104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Profil kształcenia:</w:t>
            </w:r>
          </w:p>
          <w:p w14:paraId="310A71B7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A06F34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A06F34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Status </w:t>
            </w:r>
            <w:r w:rsidR="0068417C" w:rsidRPr="00A06F34">
              <w:rPr>
                <w:rFonts w:cstheme="minorHAnsi"/>
              </w:rPr>
              <w:t>przedmiotu</w:t>
            </w:r>
            <w:r w:rsidRPr="00A06F34">
              <w:rPr>
                <w:rFonts w:cstheme="minorHAnsi"/>
              </w:rPr>
              <w:t>:</w:t>
            </w:r>
          </w:p>
          <w:p w14:paraId="08EE4E00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A06F34" w14:paraId="3C3A3B22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Forma zajęć:</w:t>
            </w:r>
          </w:p>
          <w:p w14:paraId="7F626B56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Język </w:t>
            </w:r>
            <w:r w:rsidR="0068417C" w:rsidRPr="00A06F34">
              <w:rPr>
                <w:rFonts w:cstheme="minorHAnsi"/>
              </w:rPr>
              <w:t>przedmiotu</w:t>
            </w:r>
            <w:r w:rsidRPr="00A06F34">
              <w:rPr>
                <w:rFonts w:cstheme="minorHAnsi"/>
              </w:rPr>
              <w:t>:</w:t>
            </w:r>
          </w:p>
          <w:p w14:paraId="205A1F16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Rok/semestr:</w:t>
            </w:r>
          </w:p>
          <w:p w14:paraId="62DA74F4" w14:textId="77777777" w:rsidR="00F37C0C" w:rsidRPr="00A06F34" w:rsidRDefault="00650BFB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mbria" w:cstheme="minorHAnsi"/>
                <w:b/>
                <w:sz w:val="20"/>
              </w:rPr>
              <w:t xml:space="preserve">R. I-II/ </w:t>
            </w:r>
            <w:proofErr w:type="spellStart"/>
            <w:r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>
              <w:rPr>
                <w:rFonts w:eastAsia="Cambria" w:cstheme="minorHAnsi"/>
                <w:b/>
                <w:sz w:val="20"/>
              </w:rPr>
              <w:t>. I-IV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Wymiar godzin:</w:t>
            </w:r>
          </w:p>
          <w:p w14:paraId="174B1212" w14:textId="77777777" w:rsidR="00F37C0C" w:rsidRPr="00A06F34" w:rsidRDefault="00C97DC3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  <w:b/>
                <w:sz w:val="20"/>
              </w:rPr>
              <w:t>6</w:t>
            </w:r>
            <w:r w:rsidR="00F37C0C" w:rsidRPr="00A06F34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A06F34" w14:paraId="098A93A9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Koordynator </w:t>
            </w:r>
            <w:r w:rsidR="0068417C" w:rsidRPr="00A06F34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A06F3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A06F34">
              <w:rPr>
                <w:rFonts w:cstheme="minorHAnsi"/>
                <w:b/>
                <w:sz w:val="20"/>
              </w:rPr>
              <w:t xml:space="preserve">Chóralistyki </w:t>
            </w:r>
            <w:r w:rsidRPr="00A06F3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A06F34" w14:paraId="35230F5C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37B4B" w14:textId="41FC5F5F" w:rsidR="00F37C0C" w:rsidRPr="00A06F34" w:rsidRDefault="00FF4B86" w:rsidP="48EED8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F37C0C" w:rsidRPr="00A06F34" w14:paraId="7750E890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0DCB1" w14:textId="77777777" w:rsidR="000D7F21" w:rsidRPr="00A06F34" w:rsidRDefault="000D7F21" w:rsidP="000D7F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Realizacja przedmiotu ma na celu 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rozszerzenie wiedzy i umiejętności z obszaru instrumentarium związanego z przyszłą pracą zawodową studenta, poprzez:</w:t>
            </w:r>
          </w:p>
          <w:p w14:paraId="78E0FDAB" w14:textId="77777777" w:rsidR="002647CE" w:rsidRPr="00A06F34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poznawanie i rozwijanie techniki instrumentalnej na bazie poprawnego aparatu gry;</w:t>
            </w:r>
          </w:p>
          <w:p w14:paraId="5C64550C" w14:textId="77777777" w:rsidR="002647CE" w:rsidRPr="00A06F34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wrażliwości muzycznej (przede wszystkim wrażliwości na jakość dźwięku, intonację, rytm, tempo);</w:t>
            </w:r>
          </w:p>
          <w:p w14:paraId="728E660B" w14:textId="77777777" w:rsidR="002647CE" w:rsidRPr="00A06F34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kształtowanie umiejętności interpretacyjnych;</w:t>
            </w:r>
          </w:p>
          <w:p w14:paraId="4FDF2A8C" w14:textId="77777777" w:rsidR="002647CE" w:rsidRPr="00A06F34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rozwijanie umiejętności gry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a’vista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58344291" w14:textId="77777777" w:rsidR="002647CE" w:rsidRPr="00A06F34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kształtowanie umiejętności samodzielnej pracy nad utworem;</w:t>
            </w:r>
          </w:p>
          <w:p w14:paraId="0AAFE299" w14:textId="77777777" w:rsidR="00F37C0C" w:rsidRPr="00A06F34" w:rsidRDefault="002647CE" w:rsidP="000D7F21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przygotowanie do gry w zespole instrumentalnym i instrumentalno-wokalnym</w:t>
            </w:r>
            <w:r w:rsidR="000D7F21" w:rsidRPr="00A06F34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F37C0C" w:rsidRPr="00A06F34" w14:paraId="428EE4A8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F37C0C" w:rsidRPr="00A06F34" w:rsidRDefault="00F37C0C" w:rsidP="002647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06F34">
              <w:rPr>
                <w:rFonts w:asciiTheme="minorHAnsi" w:hAnsiTheme="minorHAnsi" w:cstheme="minorHAnsi"/>
                <w:sz w:val="20"/>
              </w:rPr>
              <w:t>Zgodnie z regulaminem studiów</w:t>
            </w:r>
          </w:p>
          <w:p w14:paraId="1CE3DEAB" w14:textId="77777777" w:rsidR="002647CE" w:rsidRPr="00A06F34" w:rsidRDefault="002647CE" w:rsidP="002647CE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Możliwa jest realizacja przedmiotu na różnym poziomie zaawansowania:</w:t>
            </w:r>
          </w:p>
          <w:p w14:paraId="42BF8495" w14:textId="77777777" w:rsidR="002647CE" w:rsidRPr="00A06F34" w:rsidRDefault="002647CE" w:rsidP="002647CE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1 – wiedza i umiejętności na poziomie szkoły muzycznej I/II stopnia w zakresie gry na flecie poprzecznym;</w:t>
            </w:r>
          </w:p>
          <w:p w14:paraId="4B75A592" w14:textId="77777777" w:rsidR="002647CE" w:rsidRPr="00A06F34" w:rsidRDefault="002C4C2D" w:rsidP="002647CE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opcja 2 – </w:t>
            </w:r>
            <w:r w:rsidR="002647CE"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wcześniejsza nauka gry na innym niż flet poprzeczny instrumencie.   </w:t>
            </w:r>
          </w:p>
        </w:tc>
      </w:tr>
      <w:tr w:rsidR="00F37C0C" w:rsidRPr="00A06F34" w14:paraId="7286D3DF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7A6D7DB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Kategorie</w:t>
            </w:r>
            <w:r w:rsidR="00792769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4253AA2D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Nr</w:t>
            </w:r>
            <w:r w:rsidR="00792769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E998420" w:rsidR="00F37C0C" w:rsidRPr="00A06F3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 xml:space="preserve">EFEKTY </w:t>
            </w:r>
            <w:r w:rsidR="0068417C" w:rsidRPr="00A06F34">
              <w:rPr>
                <w:rFonts w:cstheme="minorHAnsi"/>
                <w:b/>
              </w:rPr>
              <w:t>UCZENIA SIĘ</w:t>
            </w:r>
            <w:r w:rsidR="0079276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3930C4A4" w:rsidR="00F37C0C" w:rsidRPr="00A06F34" w:rsidRDefault="00792769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A06F34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A06F34" w14:paraId="182C578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Wiedza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A06F34" w:rsidRDefault="00032AE7" w:rsidP="00AA0EC8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1EF36" w14:textId="77777777" w:rsidR="00032AE7" w:rsidRPr="00A06F34" w:rsidRDefault="00032AE7" w:rsidP="002647C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06F34">
              <w:rPr>
                <w:rFonts w:eastAsia="Calibri" w:cstheme="minorHAnsi"/>
                <w:sz w:val="20"/>
                <w:szCs w:val="20"/>
              </w:rPr>
              <w:t xml:space="preserve">zna podstawowy repertuar związany z </w:t>
            </w:r>
            <w:r w:rsidR="002647CE" w:rsidRPr="00A06F34">
              <w:rPr>
                <w:rFonts w:eastAsia="Calibri" w:cstheme="minorHAnsi"/>
                <w:sz w:val="20"/>
                <w:szCs w:val="20"/>
              </w:rPr>
              <w:t>fletem poprzecznym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A06F34" w:rsidRDefault="00FC581F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S1_W</w:t>
            </w:r>
            <w:r w:rsidR="00032AE7" w:rsidRPr="00A06F3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32AE7" w:rsidRPr="00A06F34" w14:paraId="15C6AB74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Umiejętności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32AE7" w:rsidRPr="00A06F34" w:rsidRDefault="006B4E82" w:rsidP="00AA0EC8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F6B70" w14:textId="77777777" w:rsidR="00032AE7" w:rsidRPr="00A06F34" w:rsidRDefault="00032AE7" w:rsidP="002647C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 xml:space="preserve">posiada znajomość i umiejętność wykonywania wybranych utworów z podstawowego repertuaru </w:t>
            </w:r>
            <w:r w:rsidR="002647CE" w:rsidRPr="00A06F34">
              <w:rPr>
                <w:rFonts w:eastAsia="Calibri" w:cstheme="minorHAnsi"/>
                <w:sz w:val="20"/>
              </w:rPr>
              <w:t>na flet poprzeczny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032AE7" w:rsidRPr="00A06F34" w:rsidRDefault="00FC581F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S1_U</w:t>
            </w:r>
            <w:r w:rsidR="00032AE7" w:rsidRPr="00A06F3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32AE7" w:rsidRPr="00A06F34" w14:paraId="6F5EC34E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032AE7" w:rsidRPr="00A06F34" w:rsidRDefault="00E84056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U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32AE7" w:rsidRPr="00A06F34" w:rsidRDefault="006B4E82" w:rsidP="00AA0EC8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032AE7" w:rsidRPr="00A06F34" w:rsidRDefault="00032AE7" w:rsidP="00AA0EC8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posiada dobre nawyki dotyczące techniki i postawy, umożliwiające operowanie ciałem</w:t>
            </w:r>
          </w:p>
          <w:p w14:paraId="453DF38B" w14:textId="77777777" w:rsidR="00032AE7" w:rsidRPr="00A06F34" w:rsidRDefault="00032AE7" w:rsidP="002647C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 xml:space="preserve">w sposób (z punktu widzenia fizjologii) najbardziej wydajny i bezpieczny w grze na </w:t>
            </w:r>
            <w:r w:rsidR="002647CE" w:rsidRPr="00A06F34">
              <w:rPr>
                <w:rFonts w:eastAsia="Calibri" w:cstheme="minorHAnsi"/>
                <w:sz w:val="20"/>
              </w:rPr>
              <w:t>flecie poprzecznym</w:t>
            </w:r>
            <w:r w:rsidRPr="00A06F34">
              <w:rPr>
                <w:rFonts w:eastAsia="Calibri" w:cstheme="minorHAnsi"/>
                <w:sz w:val="20"/>
              </w:rPr>
              <w:t xml:space="preserve">, wykazuje umiejętność samodzielnego doskonalenia warsztatu technicznego gry na </w:t>
            </w:r>
            <w:r w:rsidR="002647CE" w:rsidRPr="00A06F34">
              <w:rPr>
                <w:rFonts w:eastAsia="Calibri" w:cstheme="minorHAnsi"/>
                <w:sz w:val="20"/>
              </w:rPr>
              <w:t>ww. instrumencie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032AE7" w:rsidRPr="00A06F34" w:rsidRDefault="00032AE7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S1_U</w:t>
            </w:r>
            <w:r w:rsidR="00074842" w:rsidRPr="00A06F3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32AE7" w:rsidRPr="00A06F34" w14:paraId="4DC20631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1E90FA9" w:rsidR="00032AE7" w:rsidRPr="00A06F34" w:rsidRDefault="00032AE7" w:rsidP="006841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 xml:space="preserve">TREŚCI PROGRAMOWE </w:t>
            </w:r>
            <w:r w:rsidR="00792769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Liczba godzin</w:t>
            </w:r>
          </w:p>
        </w:tc>
      </w:tr>
      <w:tr w:rsidR="00165318" w:rsidRPr="00A06F34" w14:paraId="2F9B067B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2A5181A7" w14:textId="77777777" w:rsidR="00165318" w:rsidRPr="00A06F34" w:rsidRDefault="00165318" w:rsidP="001653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06F34">
              <w:rPr>
                <w:rFonts w:asciiTheme="minorHAnsi" w:hAnsiTheme="minorHAnsi" w:cstheme="minorHAnsi"/>
                <w:sz w:val="20"/>
              </w:rPr>
              <w:t>Z uwagi na indywidualny charakter zajęć, temat i pr</w:t>
            </w:r>
            <w:r w:rsidR="007E7452">
              <w:rPr>
                <w:rFonts w:asciiTheme="minorHAnsi" w:hAnsiTheme="minorHAnsi" w:cstheme="minorHAnsi"/>
                <w:sz w:val="20"/>
              </w:rPr>
              <w:t>oblematyka poszczególnych zajęć</w:t>
            </w:r>
            <w:r w:rsidRPr="00A06F34">
              <w:rPr>
                <w:rFonts w:asciiTheme="minorHAnsi" w:hAnsiTheme="minorHAnsi" w:cstheme="minorHAnsi"/>
                <w:sz w:val="20"/>
              </w:rPr>
              <w:t xml:space="preserve"> jest dostosowywana do aktualnych umiejętności studenta. Część zagadnień realizowana jest przez cały okres nauki (np. ćwiczenie techniki oddechowej, zadęcia, ćwiczenie gry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</w:rPr>
              <w:t>a’vista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</w:rPr>
              <w:t>).</w:t>
            </w:r>
          </w:p>
          <w:p w14:paraId="778E75FF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1</w:t>
            </w:r>
          </w:p>
          <w:p w14:paraId="3089AA21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Przypomnienie wiadomości z zakresu historii, budowy i sposobów pielęgnacji instrumentu.</w:t>
            </w:r>
          </w:p>
          <w:p w14:paraId="4092CEDB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Rozwijanie prawidłowego aparatu gry: postawa, technika oddechowa, technika zadęcia, zasady palcowania (cała skala instrumentu).</w:t>
            </w:r>
          </w:p>
          <w:p w14:paraId="6438A1E5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Rozwijanie techniki gry: kształtowanie dźwięku na wybranych wokalizach, ćwiczenie artykulacji (artykulacja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20"/>
              </w:rPr>
              <w:t>legato, non legato, pojedyncze staccato</w:t>
            </w: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), rozwijanie biegłości (koordynacja pracy języka i palców) na wybranych wprawkach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20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 do czterech znaków przykluczowych w całej skali instrumentu), stopniowanie dynamiki (dynamika a problemy intonacyjne). </w:t>
            </w:r>
          </w:p>
          <w:p w14:paraId="7C2F1018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Opracowanie wybranych ćwiczeń/utworów.</w:t>
            </w:r>
          </w:p>
          <w:p w14:paraId="0CA6387B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2</w:t>
            </w:r>
          </w:p>
          <w:p w14:paraId="6FFB1446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Zapoznanie z wiadomościami z zakresu historii instrumentu, budowy instrumentu i sposobów jego pielęgnacji.</w:t>
            </w:r>
          </w:p>
          <w:p w14:paraId="3C0F54ED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Kształtowanie prawidłowego aparatu gry: postawa, technika oddechowa (rodzaje oddechu); technika wydobycia dźwięku i zadęcia, rola warg, języka, krtani (wydobycie dźwięku na główce fletu); układ rąk i palców (zasady palcowania w obrębie d1-d3).</w:t>
            </w:r>
          </w:p>
          <w:p w14:paraId="7447E2B8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Kształtowanie techniki gry: kształtowanie dźwięku na przykładach długich wartości nut i wybranych wprawkach, ćwiczenie artykulacji – artykulacja </w:t>
            </w:r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non legato 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legato 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na wybranych wprawkach i gamach.</w:t>
            </w:r>
          </w:p>
          <w:p w14:paraId="1B3030F1" w14:textId="77777777" w:rsidR="00165318" w:rsidRPr="00A06F34" w:rsidRDefault="00165318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Opracowanie wybranych ćwiczeń.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EB378F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05A809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20A0C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</w:t>
            </w:r>
          </w:p>
          <w:p w14:paraId="4E1E336A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14</w:t>
            </w:r>
          </w:p>
          <w:p w14:paraId="72A3D3EC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0B940D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EAFD9C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4D5A5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C669" w14:textId="77777777" w:rsidR="0039197F" w:rsidRPr="00A06F34" w:rsidRDefault="0039197F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9FAAB8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</w:t>
            </w:r>
          </w:p>
          <w:p w14:paraId="0F953182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14</w:t>
            </w:r>
          </w:p>
          <w:p w14:paraId="3656B9AB" w14:textId="77777777" w:rsidR="00165318" w:rsidRPr="00A06F34" w:rsidRDefault="00165318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65318" w:rsidRPr="00A06F34" w14:paraId="448C37CC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244A2811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1</w:t>
            </w:r>
          </w:p>
          <w:p w14:paraId="13C89D44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ćwiczenie artykulacji (wprowadzenie lub przypomnienie artykulacji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podwójnego i potrójnego staccato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), ćwiczenie biegłości na wybranych wprawkach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dur </w:t>
            </w:r>
            <w:r w:rsidR="006B4E82"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br/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 do czterech znaków przykluczowych).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42120D63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Poszerzenie znajomości podstawowej literatury na flet poprzeczny, ze szczególnym uwzględnieniem literatury barokowej. Opracowanie wybranych utworów: etiud i barokowej formy cyklicznej lub utworu dowolnego/kilku miniatur (frazowanie, artykulacja, ornamentacja). </w:t>
            </w:r>
          </w:p>
          <w:p w14:paraId="7F4B0454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umiejętności gry z akompaniamentem. Przygotowanie prezentacji muzycznej do zaliczenia.</w:t>
            </w:r>
          </w:p>
          <w:p w14:paraId="7999866B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2</w:t>
            </w:r>
          </w:p>
          <w:p w14:paraId="3D19515B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zasady palcowania w obrębie c1-g3, ćwiczenie artykulacji -                        - wprowadzenie artykulacji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pojedynczego staccato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, ćwiczenie biegłości na wybranych wprawkach i gamach           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 do czterech znaków przykluczowych).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1824FB5C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Zapoznanie z podstawową literaturą na flet poprzeczny, ze szczególnym uwzględnieniem literatury barokowej. Opracowanie wybranych utworów: etiud i części barokowej formy cyklicznej lub utworu dowolnego/kilku miniatur (frazowanie, artykulacja, ornamentacja).</w:t>
            </w:r>
          </w:p>
          <w:p w14:paraId="63D8EB08" w14:textId="77777777" w:rsidR="00165318" w:rsidRPr="00A06F34" w:rsidRDefault="00165318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Kształtowanie umiejętności gry z akompaniamentem. 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9F31CB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53128261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486C05" w14:textId="77777777" w:rsidR="0039197F" w:rsidRPr="00A06F34" w:rsidRDefault="0039197F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4101652C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9056E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39197F" w:rsidRPr="00A06F34" w:rsidRDefault="0039197F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DBEF00" w14:textId="77777777" w:rsidR="0039197F" w:rsidRPr="00A06F34" w:rsidRDefault="0039197F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3461D779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F2D8B6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6DE71A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0FB78278" w14:textId="77777777" w:rsidR="00165318" w:rsidRPr="00A06F34" w:rsidRDefault="00165318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A06F34" w14:paraId="428864E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2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032AE7" w:rsidRPr="00A06F34" w:rsidRDefault="00032AE7" w:rsidP="0025333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b/>
                <w:sz w:val="20"/>
                <w:szCs w:val="20"/>
              </w:rPr>
              <w:t>Semestr III</w:t>
            </w:r>
          </w:p>
          <w:p w14:paraId="703F6A53" w14:textId="77777777" w:rsidR="00253331" w:rsidRPr="00A06F34" w:rsidRDefault="00253331" w:rsidP="0025333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1</w:t>
            </w:r>
          </w:p>
          <w:p w14:paraId="3EBDD61D" w14:textId="77777777" w:rsidR="00253331" w:rsidRPr="00A06F34" w:rsidRDefault="00253331" w:rsidP="0025333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ćwiczenie biegłości na wybranych wprawkach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–  całe koło kwintowe).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440ACA76" w14:textId="77777777" w:rsidR="00253331" w:rsidRPr="00A06F34" w:rsidRDefault="00253331" w:rsidP="0025333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Opracowanie wybranych utworów z repertuaru obejmującego różnorodne formy, gatunki i style muzyczne, dostosowanego do indywidualnych możliwości wykonawczych studenta: etiud i formy cyklicznej lub utworu dowolnego/kilku miniatur (frazowanie, artykulacja, ornamentacja). </w:t>
            </w:r>
          </w:p>
          <w:p w14:paraId="13EF5C16" w14:textId="77777777" w:rsidR="00253331" w:rsidRPr="00A06F34" w:rsidRDefault="00253331" w:rsidP="002533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A06F34">
              <w:rPr>
                <w:rFonts w:cstheme="minorHAnsi"/>
                <w:sz w:val="20"/>
                <w:szCs w:val="18"/>
              </w:rPr>
              <w:t>Rozwijanie umiejętności samodzielnego opracowywania utworów.</w:t>
            </w:r>
          </w:p>
          <w:p w14:paraId="4E8B9860" w14:textId="77777777" w:rsidR="00253331" w:rsidRPr="00A06F34" w:rsidRDefault="00253331" w:rsidP="0025333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umiejętności gry z akompaniamentem. Przygotowanie prezentacji muzycznej do zaliczenia.</w:t>
            </w:r>
          </w:p>
          <w:p w14:paraId="261375C3" w14:textId="77777777" w:rsidR="00253331" w:rsidRPr="00A06F34" w:rsidRDefault="00253331" w:rsidP="0025333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2</w:t>
            </w:r>
          </w:p>
          <w:p w14:paraId="32F2D633" w14:textId="77777777" w:rsidR="00253331" w:rsidRPr="00A06F34" w:rsidRDefault="00253331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, zasady palcowania w obrębie c1-c4, ćwiczenie artykulacji –                     – zapoznanie z artykulacją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podwójnego i potrójnego staccato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, ćwiczenie biegłości na wybranych wprawkach                 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 do czterech znaków przykluczowych).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7B7CE946" w14:textId="77777777" w:rsidR="00253331" w:rsidRPr="00A06F34" w:rsidRDefault="00253331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Zapoznanie z wiedzą o interpretacji utworów i różnicami stylistycznymi między utworami z różnych epok muzycznych. Opracowanie wybranych utworów z repertuaru obejmującego różne formy, gatunki i style muzyczne, dostosowanego do indywidualnych możliwości wykonawczych studenta: etiud i formy cyklicznej (części) lub utworu dowolnego/kilku miniatur (frazowanie, artykulacja, ornamentacja).</w:t>
            </w:r>
          </w:p>
          <w:p w14:paraId="74D0EBAD" w14:textId="77777777" w:rsidR="00253331" w:rsidRPr="00A06F34" w:rsidRDefault="00253331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umiejętności samodzielnego opracowywania utworów.</w:t>
            </w:r>
          </w:p>
          <w:p w14:paraId="07CF30FD" w14:textId="77777777" w:rsidR="00032AE7" w:rsidRPr="00A06F34" w:rsidRDefault="00253331" w:rsidP="00253331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umiejętności gry z akompaniamentem. 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39945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62CB0E" w14:textId="77777777" w:rsidR="002647CE" w:rsidRPr="00A06F34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DB90EB" w14:textId="77777777" w:rsidR="00253331" w:rsidRPr="00A06F34" w:rsidRDefault="002C4C2D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34CE0A41" w14:textId="77777777" w:rsidR="00253331" w:rsidRPr="00A06F34" w:rsidRDefault="00253331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1FE5D4" w14:textId="77777777" w:rsidR="00253331" w:rsidRPr="00A06F34" w:rsidRDefault="000D7F21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62EBF3C5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98A12B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46DB82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97CC1D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0FFD37" w14:textId="77777777" w:rsidR="0039197F" w:rsidRPr="00A06F34" w:rsidRDefault="0039197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9DE7E4" w14:textId="77777777" w:rsidR="00FC164B" w:rsidRPr="00A06F34" w:rsidRDefault="002C4C2D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6B699379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E9F23F" w14:textId="77777777" w:rsidR="0039197F" w:rsidRPr="00A06F34" w:rsidRDefault="0039197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830EAB" w14:textId="77777777" w:rsidR="00FC164B" w:rsidRPr="00A06F34" w:rsidRDefault="002C4C2D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1F72F646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CE6F91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CDCEAD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B9E253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DE523C" w14:textId="77777777" w:rsidR="00FC164B" w:rsidRPr="00A06F34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65318" w:rsidRPr="00A06F34" w14:paraId="58E545ED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b/>
                <w:sz w:val="20"/>
                <w:szCs w:val="20"/>
              </w:rPr>
              <w:t>Semestr IV</w:t>
            </w:r>
          </w:p>
          <w:p w14:paraId="1B4380F7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1</w:t>
            </w:r>
          </w:p>
          <w:p w14:paraId="2D7226E7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ćwiczenie biegłości na wybranych wprawkach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br/>
              <w:t xml:space="preserve">– całe koło kwintowe).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1636B776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Opracowanie wybranych utworów z repertuaru obejmującego różnorodne formy, gatunki i style muzyczne, dostosowanego do indywidualnych możliwości wykonawczych studenta: etiud i formy cyklicznej lub utworu dowolnego/kilku miniatur (frazowanie, artykulacja, ornamentacja). </w:t>
            </w:r>
          </w:p>
          <w:p w14:paraId="4F4E5EFC" w14:textId="77777777" w:rsidR="00165318" w:rsidRPr="00A06F34" w:rsidRDefault="00165318" w:rsidP="001653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A06F34">
              <w:rPr>
                <w:rFonts w:cstheme="minorHAnsi"/>
                <w:sz w:val="20"/>
                <w:szCs w:val="18"/>
              </w:rPr>
              <w:t>Rozwijanie umiejętności samodzielnego opracowywania utworów.</w:t>
            </w:r>
          </w:p>
          <w:p w14:paraId="5502386E" w14:textId="77777777" w:rsidR="00165318" w:rsidRPr="00A06F34" w:rsidRDefault="00165318" w:rsidP="00165318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umiejętności gry z akompaniamentem. Przygotowanie prezentacji muzycznej do zaliczenia (kolokwium końcowe).</w:t>
            </w:r>
          </w:p>
          <w:p w14:paraId="432AC7C0" w14:textId="77777777" w:rsidR="00165318" w:rsidRPr="00A06F34" w:rsidRDefault="00165318" w:rsidP="0016531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Opcja 2</w:t>
            </w:r>
          </w:p>
          <w:p w14:paraId="04677E52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ćwiczenie biegłości na wybranych wprawkach i gamach (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 – całe koło kwintowe). </w:t>
            </w:r>
            <w:r w:rsidRPr="00A06F34">
              <w:rPr>
                <w:rFonts w:asciiTheme="minorHAnsi" w:eastAsia="Cambria" w:hAnsiTheme="minorHAnsi" w:cstheme="minorHAnsi"/>
                <w:sz w:val="20"/>
                <w:szCs w:val="18"/>
              </w:rPr>
              <w:t>Ćwiczenie gry a ‘vista.</w:t>
            </w:r>
          </w:p>
          <w:p w14:paraId="74EB6E18" w14:textId="77777777" w:rsidR="00165318" w:rsidRPr="00A06F34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Opracowanie wybranych utworów z repertuaru obejmującego różne formy, gatunki i style muzyczne, dostosowanego do indywidualnych możliwości wykonawczych studenta: etiud i formy cyklicznej (części) lub utworu dowolnego/kilku miniatur (frazowanie, artykulacja, ornamentacja).</w:t>
            </w:r>
          </w:p>
          <w:p w14:paraId="7C806301" w14:textId="77777777" w:rsidR="00E84056" w:rsidRPr="00A06F34" w:rsidRDefault="00165318" w:rsidP="0039197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Rozwijanie umiejętności samodzielnego opracowywania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utworów.Kształtowanie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 umiejętności gry </w:t>
            </w:r>
            <w:r w:rsidR="0039197F" w:rsidRPr="00A06F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z akompaniamentem. </w:t>
            </w:r>
          </w:p>
          <w:p w14:paraId="17DF25A8" w14:textId="77777777" w:rsidR="00165318" w:rsidRPr="001B2A1B" w:rsidRDefault="00165318" w:rsidP="00165318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Przygotowanie prezentacji muzycznej do zaliczenia (kolokwium końcowe).</w:t>
            </w:r>
          </w:p>
          <w:p w14:paraId="52E56223" w14:textId="77777777" w:rsidR="001B2A1B" w:rsidRPr="00A06F34" w:rsidRDefault="001B2A1B" w:rsidP="001B2A1B">
            <w:pPr>
              <w:pStyle w:val="Bezodstpw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BEFEFF" w14:textId="77777777" w:rsidR="00165318" w:rsidRPr="00A06F34" w:rsidRDefault="00165318" w:rsidP="001653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Treści programowe wzajemnie się przenikają, a większość z nich jest obecna na każdym etapie kształcenia.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7A01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43CB0F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0ADF7A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07459315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F65FF9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6537F28F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FB9E20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DF9E56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E871BC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4A5D23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8610EB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648C29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5</w:t>
            </w:r>
          </w:p>
          <w:p w14:paraId="637805D2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A5DB3D" w14:textId="77777777" w:rsidR="00E84056" w:rsidRPr="00A06F34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6F34">
              <w:rPr>
                <w:rFonts w:cstheme="minorHAnsi"/>
                <w:sz w:val="20"/>
                <w:szCs w:val="20"/>
              </w:rPr>
              <w:t>10</w:t>
            </w:r>
          </w:p>
          <w:p w14:paraId="463F29E8" w14:textId="77777777" w:rsidR="00165318" w:rsidRPr="00A06F34" w:rsidRDefault="00165318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A06F34" w14:paraId="24486E19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A06F3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A06F3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Pr="00A06F3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A06F3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A06F34" w14:paraId="5F5754AE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A06F34" w:rsidRDefault="00032AE7" w:rsidP="0068417C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lastRenderedPageBreak/>
              <w:t>Metody weryfikacji</w:t>
            </w:r>
          </w:p>
        </w:tc>
        <w:tc>
          <w:tcPr>
            <w:tcW w:w="634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B4B86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A06F34" w:rsidRDefault="00032AE7" w:rsidP="0068417C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Nr </w:t>
            </w:r>
            <w:r w:rsidR="0068417C" w:rsidRPr="00A06F34">
              <w:rPr>
                <w:rFonts w:cstheme="minorHAnsi"/>
              </w:rPr>
              <w:t>efektu uczenia się</w:t>
            </w:r>
          </w:p>
        </w:tc>
      </w:tr>
      <w:tr w:rsidR="00032AE7" w:rsidRPr="00A06F34" w14:paraId="47D54055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4"/>
            <w:vMerge/>
            <w:vAlign w:val="center"/>
          </w:tcPr>
          <w:p w14:paraId="3A0FF5F2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A06F34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A06F34" w:rsidRDefault="0039197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 xml:space="preserve">1, </w:t>
            </w:r>
            <w:r w:rsidR="00032AE7" w:rsidRPr="00A06F34">
              <w:rPr>
                <w:rFonts w:cstheme="minorHAnsi"/>
                <w:sz w:val="20"/>
              </w:rPr>
              <w:t>2</w:t>
            </w:r>
            <w:r w:rsidRPr="00A06F34">
              <w:rPr>
                <w:rFonts w:cstheme="minorHAnsi"/>
                <w:sz w:val="20"/>
              </w:rPr>
              <w:t>, 3</w:t>
            </w:r>
          </w:p>
        </w:tc>
      </w:tr>
      <w:tr w:rsidR="00032AE7" w:rsidRPr="00A06F34" w14:paraId="0CEF1F74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4"/>
            <w:vMerge/>
            <w:vAlign w:val="center"/>
          </w:tcPr>
          <w:p w14:paraId="5630AD66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A06F34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6F34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A06F34" w:rsidRDefault="0039197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1, 2, 3</w:t>
            </w:r>
          </w:p>
        </w:tc>
      </w:tr>
      <w:tr w:rsidR="00032AE7" w:rsidRPr="00A06F34" w14:paraId="51D2EDCA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b/>
              </w:rPr>
              <w:t xml:space="preserve">KORELACJA </w:t>
            </w:r>
            <w:r w:rsidR="0068417C" w:rsidRPr="00A06F34">
              <w:rPr>
                <w:rFonts w:cstheme="minorHAnsi"/>
                <w:b/>
              </w:rPr>
              <w:t xml:space="preserve">EFEKTÓW UCZENIA SIĘ </w:t>
            </w:r>
            <w:r w:rsidRPr="00A06F34">
              <w:rPr>
                <w:rFonts w:cstheme="minorHAnsi"/>
                <w:b/>
              </w:rPr>
              <w:t>Z TREŚCIAMI PROGRAMOWYMI, METODAMI KSZTAŁCENIA I WERYFIKACJI</w:t>
            </w:r>
          </w:p>
        </w:tc>
      </w:tr>
      <w:tr w:rsidR="00032AE7" w:rsidRPr="00A06F34" w14:paraId="3D92E73A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 xml:space="preserve">Nr </w:t>
            </w:r>
            <w:r w:rsidR="0068417C" w:rsidRPr="00A06F34">
              <w:rPr>
                <w:rFonts w:cstheme="minorHAnsi"/>
              </w:rPr>
              <w:t>efektu uczenia się</w:t>
            </w:r>
          </w:p>
        </w:tc>
        <w:tc>
          <w:tcPr>
            <w:tcW w:w="26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Metody weryfikacji</w:t>
            </w:r>
          </w:p>
        </w:tc>
      </w:tr>
      <w:tr w:rsidR="00032AE7" w:rsidRPr="00A06F34" w14:paraId="3AEE1C02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3BC" w14:textId="77777777" w:rsidR="00032AE7" w:rsidRPr="00A06F34" w:rsidRDefault="000E19E3" w:rsidP="000E19E3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A06F34">
              <w:rPr>
                <w:rFonts w:ascii="Cambria" w:hAnsi="Cambria"/>
                <w:sz w:val="16"/>
                <w:szCs w:val="18"/>
              </w:rPr>
              <w:t>4,6,9,10,13,14,  4*,6*,9*,10*,13*,14*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 xml:space="preserve">1, </w:t>
            </w:r>
            <w:r w:rsidR="00CF16FB" w:rsidRPr="00A06F34">
              <w:rPr>
                <w:rFonts w:eastAsia="Calibri" w:cstheme="minorHAnsi"/>
                <w:sz w:val="20"/>
              </w:rPr>
              <w:t xml:space="preserve">2, </w:t>
            </w:r>
            <w:r w:rsidR="00E82420" w:rsidRPr="00A06F34">
              <w:rPr>
                <w:rFonts w:eastAsia="Calibri" w:cstheme="minorHAnsi"/>
                <w:sz w:val="20"/>
              </w:rPr>
              <w:t xml:space="preserve">3, </w:t>
            </w:r>
            <w:r w:rsidRPr="00A06F34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A06F34" w14:paraId="493A366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32AE7" w:rsidRPr="00A06F34" w:rsidRDefault="0039197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07CE" w14:textId="77777777" w:rsidR="00032AE7" w:rsidRPr="00A06F34" w:rsidRDefault="000E19E3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ascii="Cambria" w:hAnsi="Cambria"/>
                <w:sz w:val="20"/>
              </w:rPr>
              <w:t>2-15                       2*-15*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1,</w:t>
            </w:r>
            <w:r w:rsidR="001B2A1B">
              <w:rPr>
                <w:rFonts w:eastAsia="Calibri" w:cstheme="minorHAnsi"/>
                <w:sz w:val="20"/>
              </w:rPr>
              <w:t xml:space="preserve"> </w:t>
            </w:r>
            <w:r w:rsidRPr="00A06F34">
              <w:rPr>
                <w:rFonts w:eastAsia="Calibri" w:cstheme="minorHAnsi"/>
                <w:sz w:val="20"/>
              </w:rPr>
              <w:t>2</w:t>
            </w:r>
          </w:p>
        </w:tc>
      </w:tr>
      <w:tr w:rsidR="00032AE7" w:rsidRPr="00A06F34" w14:paraId="103D8493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32AE7" w:rsidRPr="00A06F34" w:rsidRDefault="0039197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D58" w14:textId="77777777" w:rsidR="00032AE7" w:rsidRPr="00A06F34" w:rsidRDefault="000E19E3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ascii="Cambria" w:hAnsi="Cambria"/>
                <w:sz w:val="20"/>
              </w:rPr>
              <w:t>2-15                       2*-15*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 xml:space="preserve">1, </w:t>
            </w:r>
            <w:r w:rsidR="00E82420" w:rsidRPr="00A06F34">
              <w:rPr>
                <w:rFonts w:eastAsia="Calibri" w:cstheme="minorHAnsi"/>
                <w:sz w:val="20"/>
              </w:rPr>
              <w:t xml:space="preserve">2, </w:t>
            </w:r>
            <w:r w:rsidRPr="00A06F34">
              <w:rPr>
                <w:rFonts w:eastAsia="Calibri" w:cstheme="minorHAnsi"/>
                <w:sz w:val="20"/>
              </w:rPr>
              <w:t>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032AE7" w:rsidRPr="00A06F34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A06F34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A06F34" w14:paraId="33F52A9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A06F34">
              <w:rPr>
                <w:rFonts w:cstheme="minorHAnsi"/>
                <w:sz w:val="20"/>
                <w:szCs w:val="18"/>
              </w:rPr>
              <w:t>I semestr – zaliczenie</w:t>
            </w:r>
          </w:p>
          <w:p w14:paraId="2ADF11E1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A06F34">
              <w:rPr>
                <w:rFonts w:cstheme="minorHAnsi"/>
                <w:sz w:val="20"/>
                <w:szCs w:val="18"/>
              </w:rPr>
              <w:t xml:space="preserve">II, III, IV semestr – kolokwium </w:t>
            </w:r>
          </w:p>
          <w:p w14:paraId="2C33AFA0" w14:textId="77777777" w:rsidR="000D7F21" w:rsidRPr="00A06F34" w:rsidRDefault="000D7F21" w:rsidP="000D7F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06F34">
              <w:rPr>
                <w:rFonts w:asciiTheme="minorHAnsi" w:hAnsiTheme="minorHAnsi" w:cstheme="minorHAnsi"/>
                <w:sz w:val="20"/>
              </w:rPr>
              <w:t xml:space="preserve">Minimum wymagane na kolokwium: prezentacja dwóch kontrastowych części formy cyklicznej lub dwóch muzycznie zróżnicowanych utworów dowolnych. </w:t>
            </w:r>
          </w:p>
          <w:p w14:paraId="3F1E713D" w14:textId="77777777" w:rsidR="00032AE7" w:rsidRPr="00A06F34" w:rsidRDefault="00032AE7" w:rsidP="0068417C">
            <w:pPr>
              <w:spacing w:after="0" w:line="240" w:lineRule="auto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  <w:szCs w:val="18"/>
              </w:rPr>
              <w:t xml:space="preserve">Warunkiem zaliczenia jest osiągnięcie wszystkich założonych efektów </w:t>
            </w:r>
            <w:r w:rsidR="0068417C" w:rsidRPr="00A06F34">
              <w:rPr>
                <w:rFonts w:cstheme="minorHAnsi"/>
                <w:sz w:val="20"/>
                <w:szCs w:val="18"/>
              </w:rPr>
              <w:t>uczenia się</w:t>
            </w:r>
            <w:r w:rsidRPr="00A06F34">
              <w:rPr>
                <w:rFonts w:cstheme="minorHAnsi"/>
                <w:sz w:val="20"/>
                <w:szCs w:val="18"/>
              </w:rPr>
              <w:t xml:space="preserve"> w minimalnych akceptowalnym stopniu w wysokości &gt;50%</w:t>
            </w:r>
          </w:p>
        </w:tc>
      </w:tr>
      <w:tr w:rsidR="00032AE7" w:rsidRPr="00A06F34" w14:paraId="05EBDF4B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III</w:t>
            </w:r>
          </w:p>
        </w:tc>
      </w:tr>
      <w:tr w:rsidR="00032AE7" w:rsidRPr="00A06F34" w14:paraId="1801A7A8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VI</w:t>
            </w:r>
          </w:p>
        </w:tc>
      </w:tr>
      <w:tr w:rsidR="00032AE7" w:rsidRPr="00A06F34" w14:paraId="36DD4C0F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</w:tr>
      <w:tr w:rsidR="00032AE7" w:rsidRPr="00A06F34" w14:paraId="27F373E4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1C03094" w:rsidR="00032AE7" w:rsidRPr="00A06F34" w:rsidRDefault="00650BFB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w </w:t>
            </w:r>
            <w:r w:rsidR="00792769">
              <w:rPr>
                <w:rFonts w:cstheme="minorHAnsi"/>
              </w:rPr>
              <w:t>tyg</w:t>
            </w:r>
            <w:r w:rsidR="00032AE7" w:rsidRPr="00A06F34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55146DA3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BBEF82F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3843E11E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1F1FFEA9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</w:tr>
      <w:tr w:rsidR="00032AE7" w:rsidRPr="00A06F34" w14:paraId="59E60B09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A06F34" w:rsidRDefault="00032AE7" w:rsidP="009151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A06F34" w:rsidRDefault="00032AE7" w:rsidP="009151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032AE7" w:rsidRPr="00A06F34" w:rsidRDefault="00032AE7" w:rsidP="009151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032AE7" w:rsidRPr="00A06F34" w:rsidRDefault="00032AE7" w:rsidP="009151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06F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t>–</w:t>
            </w:r>
          </w:p>
        </w:tc>
      </w:tr>
      <w:tr w:rsidR="00032AE7" w:rsidRPr="00A06F34" w14:paraId="4AA28130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Literatura podstawowa</w:t>
            </w:r>
          </w:p>
        </w:tc>
      </w:tr>
      <w:tr w:rsidR="00032AE7" w:rsidRPr="00A06F34" w14:paraId="79260CAB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8DE24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ćwiczenia i utwory ze szkół i zbiorów utworów:</w:t>
            </w:r>
          </w:p>
          <w:p w14:paraId="3A1C121B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Bernold,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La </w:t>
            </w:r>
            <w:proofErr w:type="spellStart"/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Techniqued‘Embouchure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PEDAGOGIE DE </w:t>
            </w:r>
            <w:smartTag w:uri="urn:schemas-microsoft-com:office:smarttags" w:element="PersonName">
              <w:smartTagPr>
                <w:attr w:name="ProductID" w:val="LA FLUTE"/>
              </w:smartTagPr>
              <w:r w:rsidRPr="00A06F34">
                <w:rPr>
                  <w:rFonts w:asciiTheme="minorHAnsi" w:hAnsiTheme="minorHAnsi" w:cstheme="minorHAnsi"/>
                  <w:sz w:val="20"/>
                  <w:szCs w:val="18"/>
                  <w:lang w:val="en-US"/>
                </w:rPr>
                <w:t>LA FLUTE</w:t>
              </w:r>
            </w:smartTag>
          </w:p>
          <w:p w14:paraId="71E5913B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L. Graf,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Check – up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PWN, Kraków</w:t>
            </w:r>
          </w:p>
          <w:p w14:paraId="6D71A82C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M.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Moyse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Ecole de </w:t>
            </w:r>
            <w:proofErr w:type="spellStart"/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L‘articulation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A. Leduc, Paris</w:t>
            </w:r>
          </w:p>
          <w:p w14:paraId="122E9DD7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M.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Moyse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De </w:t>
            </w:r>
            <w:smartTag w:uri="urn:schemas-microsoft-com:office:smarttags" w:element="PersonName">
              <w:smartTagPr>
                <w:attr w:name="ProductID" w:val="la Sonorite"/>
              </w:smartTagPr>
              <w:r w:rsidRPr="00A06F34">
                <w:rPr>
                  <w:rFonts w:asciiTheme="minorHAnsi" w:hAnsiTheme="minorHAnsi" w:cstheme="minorHAnsi"/>
                  <w:i/>
                  <w:sz w:val="20"/>
                  <w:szCs w:val="18"/>
                  <w:lang w:val="en-US"/>
                </w:rPr>
                <w:t xml:space="preserve">la </w:t>
              </w:r>
              <w:proofErr w:type="spellStart"/>
              <w:r w:rsidRPr="00A06F34">
                <w:rPr>
                  <w:rFonts w:asciiTheme="minorHAnsi" w:hAnsiTheme="minorHAnsi" w:cstheme="minorHAnsi"/>
                  <w:i/>
                  <w:sz w:val="20"/>
                  <w:szCs w:val="18"/>
                  <w:lang w:val="en-US"/>
                </w:rPr>
                <w:t>Sonorite</w:t>
              </w:r>
            </w:smartTag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A. Leduc, Paris </w:t>
            </w:r>
          </w:p>
          <w:p w14:paraId="37BFC2F1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N. Płatonow, </w:t>
            </w:r>
            <w:proofErr w:type="spellStart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Elementarnaja</w:t>
            </w:r>
            <w:proofErr w:type="spellEnd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 szkoła dla </w:t>
            </w:r>
            <w:proofErr w:type="spellStart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flejty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, GMI, Moskwa</w:t>
            </w:r>
          </w:p>
          <w:p w14:paraId="207E585B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W. Popp, 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School of Velocity, 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op. 411 Vol. 1, 2, Edition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Kossack</w:t>
            </w:r>
            <w:proofErr w:type="spellEnd"/>
          </w:p>
          <w:p w14:paraId="27D5621A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Taffanel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Ph.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Gaubert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Methode</w:t>
            </w:r>
            <w:proofErr w:type="spellEnd"/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 complete de flute, 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A. Leduc, Paris</w:t>
            </w:r>
          </w:p>
          <w:p w14:paraId="479A434B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E. Weinzierl, E. Wachter, P. L. Graf, </w:t>
            </w:r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  <w:lang w:val="de-DE"/>
              </w:rPr>
              <w:t xml:space="preserve">Lern </w:t>
            </w:r>
            <w:proofErr w:type="spellStart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  <w:lang w:val="de-DE"/>
              </w:rPr>
              <w:t>Quernflote</w:t>
            </w:r>
            <w:proofErr w:type="spellEnd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  <w:lang w:val="de-DE"/>
              </w:rPr>
              <w:t xml:space="preserve"> spielen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G.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Ricordi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, Milano</w:t>
            </w:r>
          </w:p>
          <w:p w14:paraId="0BD3EC2C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T. Wye,</w:t>
            </w:r>
            <w:r w:rsidRPr="00A06F34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 Practice Book for the Flute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vol. 1-4,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Novello</w:t>
            </w:r>
            <w:proofErr w:type="spellEnd"/>
          </w:p>
          <w:p w14:paraId="05E9AC85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Miniatury barokowe i </w:t>
            </w:r>
            <w:proofErr w:type="spellStart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klasyczne-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opr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. T. Kaban i H. Błażej, Impresariat Inter-Art</w:t>
            </w:r>
          </w:p>
          <w:p w14:paraId="0C4E23DD" w14:textId="77777777" w:rsidR="000D7F21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Miniatury </w:t>
            </w:r>
            <w:proofErr w:type="spellStart"/>
            <w:r w:rsidRPr="00A06F34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romantyczne-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opr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. T. Kaban i H. Błażej, Impresariat Inter-</w:t>
            </w:r>
            <w:r w:rsidR="000D7F21" w:rsidRPr="00A06F34">
              <w:rPr>
                <w:rFonts w:asciiTheme="minorHAnsi" w:hAnsiTheme="minorHAnsi" w:cstheme="minorHAnsi"/>
                <w:sz w:val="20"/>
                <w:szCs w:val="18"/>
              </w:rPr>
              <w:t>Art.</w:t>
            </w:r>
          </w:p>
          <w:p w14:paraId="458A09AE" w14:textId="77777777" w:rsidR="00FC164B" w:rsidRPr="00A06F34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etiudy ze zbiorów etiud następujących kompozytorów:</w:t>
            </w:r>
          </w:p>
          <w:p w14:paraId="693CE351" w14:textId="77777777" w:rsidR="00FC164B" w:rsidRPr="00A06F34" w:rsidRDefault="00FC164B" w:rsidP="000D7F21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J. K. Andersen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M.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Bitsch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J.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Casterede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J. Donjon, L. Fr. Ph.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Drouet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S. Karg-Elert, A. B. Fürstenau,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G.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Gariboldi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L. Hugues, E. Köhler,             M.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Moyse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G. Müller,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N. Paganini, A.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Piazzolla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U.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Płatonow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, W. Popp, E. Prill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G.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Rabboni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M.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Soussmann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P.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Taffanel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-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Gaubert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              A.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Terschak</w:t>
            </w:r>
            <w:proofErr w:type="spellEnd"/>
          </w:p>
          <w:p w14:paraId="3706711B" w14:textId="77777777" w:rsidR="00FC164B" w:rsidRPr="00A06F34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Wybranesonaty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sonatiny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suity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fantazjenastępującychkompozytorów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:</w:t>
            </w:r>
          </w:p>
          <w:p w14:paraId="337F4A06" w14:textId="77777777" w:rsidR="00FC164B" w:rsidRPr="00A06F34" w:rsidRDefault="00693316" w:rsidP="000D7F21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J. S. Bach, </w:t>
            </w:r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C.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. E. Bach, J. Chr. W. Bach, Fr. Benda, L. van Beethoven, H.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Blavet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J.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Boismortier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, Fr.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Gemin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iani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G. Haendel, </w:t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br/>
              <w:t xml:space="preserve">N. Jommelli, </w:t>
            </w:r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J. H.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Leclair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F.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Loiellet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B. Marcello,  W. A. Mozart, P.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Perkowski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G.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Platti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W. Popp, F. Poulenc, D. Purcell, T.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Szeligowski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O.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Taktakszwili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Fr. M.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Veracini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A. Vivaldi, G. </w:t>
            </w:r>
            <w:proofErr w:type="spellStart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</w:t>
            </w:r>
            <w:proofErr w:type="spellEnd"/>
            <w:r w:rsidR="00FC164B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. Telemann</w:t>
            </w:r>
          </w:p>
          <w:p w14:paraId="577F5EC1" w14:textId="77777777" w:rsidR="00FC164B" w:rsidRPr="00A06F34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18"/>
                <w:lang w:val="de-DE"/>
              </w:rPr>
            </w:pP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Wybranekoncerty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suitynastępującychkompozytorów</w:t>
            </w:r>
            <w:proofErr w:type="spellEnd"/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:</w:t>
            </w:r>
          </w:p>
          <w:p w14:paraId="07A35C64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C.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. Bach, Fr. Benda, V.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Blodek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L. Boccherini, D.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Cimarosa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J.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Demersseman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F.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Devienne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Ch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. W. Gluck, D. E.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Gretry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Fr. M. Haydn,          Fr. A. Hoffmeister, G. B. Martini, S.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Mercadante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W. A. Mozart, J. Pleyel, J. J.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Quantz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C. Reinecke, C.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Stamitz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G.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Tartini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, </w:t>
            </w:r>
            <w:r w:rsidR="00693316"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br/>
            </w:r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G. </w:t>
            </w:r>
            <w:proofErr w:type="spellStart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</w:t>
            </w:r>
            <w:proofErr w:type="spellEnd"/>
            <w:r w:rsidRPr="00A06F34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. </w:t>
            </w:r>
            <w:r w:rsidR="00693316" w:rsidRPr="00A06F34">
              <w:rPr>
                <w:rFonts w:asciiTheme="minorHAnsi" w:hAnsiTheme="minorHAnsi" w:cstheme="minorHAnsi"/>
                <w:sz w:val="20"/>
                <w:szCs w:val="18"/>
              </w:rPr>
              <w:t xml:space="preserve">Telemann, </w:t>
            </w:r>
            <w:r w:rsidRPr="00A06F34">
              <w:rPr>
                <w:rFonts w:asciiTheme="minorHAnsi" w:hAnsiTheme="minorHAnsi" w:cstheme="minorHAnsi"/>
                <w:sz w:val="20"/>
                <w:szCs w:val="18"/>
              </w:rPr>
              <w:t>A. Vivaldi</w:t>
            </w:r>
          </w:p>
          <w:p w14:paraId="09C9FF24" w14:textId="77777777" w:rsidR="00FC164B" w:rsidRPr="00A06F34" w:rsidRDefault="00FC164B" w:rsidP="00FC164B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06F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utwory dowolne flet solo i flet z fortepianem następujących kompozytorów:</w:t>
            </w:r>
          </w:p>
          <w:p w14:paraId="478F0E77" w14:textId="77777777" w:rsidR="00032AE7" w:rsidRPr="00A06F34" w:rsidRDefault="00FC164B" w:rsidP="00693316">
            <w:pPr>
              <w:spacing w:after="0" w:line="240" w:lineRule="auto"/>
              <w:rPr>
                <w:rFonts w:cstheme="minorHAnsi"/>
                <w:i/>
                <w:sz w:val="20"/>
                <w:lang w:val="de-DE"/>
              </w:rPr>
            </w:pPr>
            <w:r w:rsidRPr="00A06F34">
              <w:rPr>
                <w:rFonts w:cstheme="minorHAnsi"/>
                <w:sz w:val="20"/>
                <w:szCs w:val="18"/>
              </w:rPr>
              <w:t xml:space="preserve">B. Bartok, E.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Bozza</w:t>
            </w:r>
            <w:proofErr w:type="spellEnd"/>
            <w:r w:rsidRPr="00A06F34">
              <w:rPr>
                <w:rFonts w:cstheme="minorHAnsi"/>
                <w:sz w:val="20"/>
                <w:szCs w:val="18"/>
              </w:rPr>
              <w:t xml:space="preserve">, C.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Chaminade</w:t>
            </w:r>
            <w:proofErr w:type="spellEnd"/>
            <w:r w:rsidRPr="00A06F34">
              <w:rPr>
                <w:rFonts w:cstheme="minorHAnsi"/>
                <w:sz w:val="20"/>
                <w:szCs w:val="18"/>
              </w:rPr>
              <w:t xml:space="preserve">, F. Chopin, C. Debussy, I. F. Dobrzyński, F. Doppler, G. Enescu, G. Faure, P.O. </w:t>
            </w:r>
            <w:proofErr w:type="spellStart"/>
            <w:r w:rsidRPr="00A06F34">
              <w:rPr>
                <w:rFonts w:cstheme="minorHAnsi"/>
                <w:sz w:val="20"/>
                <w:szCs w:val="18"/>
                <w:lang w:val="de-DE"/>
              </w:rPr>
              <w:t>Ferroud</w:t>
            </w:r>
            <w:proofErr w:type="spellEnd"/>
            <w:r w:rsidRPr="00A06F34">
              <w:rPr>
                <w:rFonts w:cstheme="minorHAnsi"/>
                <w:sz w:val="20"/>
                <w:szCs w:val="18"/>
                <w:lang w:val="de-DE"/>
              </w:rPr>
              <w:t xml:space="preserve">, P. </w:t>
            </w:r>
            <w:proofErr w:type="spellStart"/>
            <w:r w:rsidRPr="00A06F34">
              <w:rPr>
                <w:rFonts w:cstheme="minorHAnsi"/>
                <w:sz w:val="20"/>
                <w:szCs w:val="18"/>
                <w:lang w:val="de-DE"/>
              </w:rPr>
              <w:t>Gaubert</w:t>
            </w:r>
            <w:proofErr w:type="spellEnd"/>
            <w:r w:rsidRPr="00A06F34">
              <w:rPr>
                <w:rFonts w:cstheme="minorHAnsi"/>
                <w:sz w:val="20"/>
                <w:szCs w:val="18"/>
                <w:lang w:val="de-DE"/>
              </w:rPr>
              <w:t xml:space="preserve">,            P. Hindemith, G. Hue,   J. </w:t>
            </w:r>
            <w:proofErr w:type="spellStart"/>
            <w:r w:rsidRPr="00A06F34">
              <w:rPr>
                <w:rFonts w:cstheme="minorHAnsi"/>
                <w:sz w:val="20"/>
                <w:szCs w:val="18"/>
                <w:lang w:val="de-DE"/>
              </w:rPr>
              <w:t>Ibert</w:t>
            </w:r>
            <w:proofErr w:type="spellEnd"/>
            <w:r w:rsidRPr="00A06F34">
              <w:rPr>
                <w:rFonts w:cstheme="minorHAnsi"/>
                <w:sz w:val="20"/>
                <w:szCs w:val="18"/>
                <w:lang w:val="de-DE"/>
              </w:rPr>
              <w:t xml:space="preserve">, </w:t>
            </w:r>
            <w:r w:rsidRPr="00A06F34">
              <w:rPr>
                <w:rFonts w:cstheme="minorHAnsi"/>
                <w:sz w:val="20"/>
                <w:szCs w:val="18"/>
              </w:rPr>
              <w:t xml:space="preserve"> F.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Kuhlau</w:t>
            </w:r>
            <w:proofErr w:type="spellEnd"/>
            <w:r w:rsidRPr="00A06F34">
              <w:rPr>
                <w:rFonts w:cstheme="minorHAnsi"/>
                <w:sz w:val="20"/>
                <w:szCs w:val="18"/>
              </w:rPr>
              <w:t xml:space="preserve">, J.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Mouquet</w:t>
            </w:r>
            <w:proofErr w:type="spellEnd"/>
            <w:r w:rsidRPr="00A06F34">
              <w:rPr>
                <w:rFonts w:cstheme="minorHAnsi"/>
                <w:sz w:val="20"/>
                <w:szCs w:val="18"/>
              </w:rPr>
              <w:t xml:space="preserve">, A.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Perihlou</w:t>
            </w:r>
            <w:proofErr w:type="spellEnd"/>
            <w:r w:rsidRPr="00A06F34">
              <w:rPr>
                <w:rFonts w:cstheme="minorHAnsi"/>
                <w:sz w:val="20"/>
                <w:szCs w:val="18"/>
              </w:rPr>
              <w:t>, M. Ravel</w:t>
            </w:r>
            <w:r w:rsidRPr="00A06F34">
              <w:rPr>
                <w:rFonts w:cstheme="minorHAnsi"/>
                <w:i/>
                <w:sz w:val="20"/>
                <w:szCs w:val="18"/>
              </w:rPr>
              <w:t xml:space="preserve">, </w:t>
            </w:r>
            <w:r w:rsidRPr="00A06F34">
              <w:rPr>
                <w:rFonts w:cstheme="minorHAnsi"/>
                <w:sz w:val="20"/>
                <w:szCs w:val="18"/>
                <w:lang w:val="de-DE"/>
              </w:rPr>
              <w:t xml:space="preserve">A. Roussel, C. Saint-Saens, R. Schumann, G. </w:t>
            </w:r>
            <w:proofErr w:type="spellStart"/>
            <w:r w:rsidRPr="00A06F34">
              <w:rPr>
                <w:rFonts w:cstheme="minorHAnsi"/>
                <w:sz w:val="20"/>
                <w:szCs w:val="18"/>
                <w:lang w:val="de-DE"/>
              </w:rPr>
              <w:t>Sinisalo</w:t>
            </w:r>
            <w:proofErr w:type="spellEnd"/>
            <w:r w:rsidRPr="00A06F34">
              <w:rPr>
                <w:rFonts w:cstheme="minorHAnsi"/>
                <w:sz w:val="20"/>
                <w:szCs w:val="18"/>
                <w:lang w:val="de-DE"/>
              </w:rPr>
              <w:t xml:space="preserve">,                 </w:t>
            </w:r>
            <w:r w:rsidRPr="00A06F34">
              <w:rPr>
                <w:rFonts w:cstheme="minorHAnsi"/>
                <w:sz w:val="20"/>
                <w:szCs w:val="18"/>
              </w:rPr>
              <w:t xml:space="preserve">A. Szeligowski,  A. Świerzyński, P. </w:t>
            </w:r>
            <w:proofErr w:type="spellStart"/>
            <w:r w:rsidRPr="00A06F34">
              <w:rPr>
                <w:rFonts w:cstheme="minorHAnsi"/>
                <w:sz w:val="20"/>
                <w:szCs w:val="18"/>
              </w:rPr>
              <w:t>Taffanel</w:t>
            </w:r>
            <w:proofErr w:type="spellEnd"/>
          </w:p>
        </w:tc>
      </w:tr>
      <w:tr w:rsidR="00032AE7" w:rsidRPr="00A06F34" w14:paraId="238FE2AB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A06F34" w14:paraId="609A92CD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96722" w14:textId="009BF507" w:rsidR="00032AE7" w:rsidRPr="00A06F34" w:rsidRDefault="00693316" w:rsidP="75369D28">
            <w:pPr>
              <w:spacing w:after="0" w:line="240" w:lineRule="auto"/>
            </w:pPr>
            <w:r w:rsidRPr="75369D28">
              <w:rPr>
                <w:sz w:val="20"/>
                <w:szCs w:val="20"/>
              </w:rPr>
              <w:t>Materiały i opracowania przygotowane przez wykładowcę oraz dyskografie flecistów</w:t>
            </w:r>
            <w:r w:rsidR="000539CD" w:rsidRPr="75369D28">
              <w:rPr>
                <w:sz w:val="20"/>
                <w:szCs w:val="20"/>
              </w:rPr>
              <w:t xml:space="preserve">, </w:t>
            </w:r>
            <w:r w:rsidR="000539CD" w:rsidRPr="75369D28">
              <w:rPr>
                <w:rFonts w:ascii="Calibri" w:hAnsi="Calibri" w:cs="Calibri"/>
                <w:sz w:val="20"/>
                <w:szCs w:val="20"/>
              </w:rPr>
              <w:t xml:space="preserve">m.in. </w:t>
            </w:r>
            <w:proofErr w:type="spellStart"/>
            <w:r w:rsidRPr="75369D28">
              <w:rPr>
                <w:sz w:val="20"/>
                <w:szCs w:val="20"/>
              </w:rPr>
              <w:t>Andrasa</w:t>
            </w:r>
            <w:proofErr w:type="spellEnd"/>
            <w:r w:rsidR="01793809" w:rsidRPr="75369D28">
              <w:rPr>
                <w:sz w:val="20"/>
                <w:szCs w:val="20"/>
              </w:rPr>
              <w:t xml:space="preserve"> </w:t>
            </w:r>
            <w:proofErr w:type="spellStart"/>
            <w:r w:rsidRPr="75369D28">
              <w:rPr>
                <w:sz w:val="20"/>
                <w:szCs w:val="20"/>
              </w:rPr>
              <w:t>Adorjana</w:t>
            </w:r>
            <w:proofErr w:type="spellEnd"/>
            <w:r w:rsidRPr="75369D28">
              <w:rPr>
                <w:sz w:val="20"/>
                <w:szCs w:val="20"/>
              </w:rPr>
              <w:t xml:space="preserve">, Janosa </w:t>
            </w:r>
            <w:proofErr w:type="spellStart"/>
            <w:r w:rsidRPr="75369D28">
              <w:rPr>
                <w:sz w:val="20"/>
                <w:szCs w:val="20"/>
              </w:rPr>
              <w:t>Balinta</w:t>
            </w:r>
            <w:proofErr w:type="spellEnd"/>
            <w:r w:rsidRPr="75369D28">
              <w:rPr>
                <w:sz w:val="20"/>
                <w:szCs w:val="20"/>
              </w:rPr>
              <w:t xml:space="preserve">, </w:t>
            </w:r>
            <w:proofErr w:type="spellStart"/>
            <w:r w:rsidRPr="75369D28">
              <w:rPr>
                <w:sz w:val="20"/>
                <w:szCs w:val="20"/>
              </w:rPr>
              <w:t>Philippe’a</w:t>
            </w:r>
            <w:proofErr w:type="spellEnd"/>
            <w:r w:rsidRPr="75369D28">
              <w:rPr>
                <w:sz w:val="20"/>
                <w:szCs w:val="20"/>
              </w:rPr>
              <w:t xml:space="preserve"> Bernolda, Patricka </w:t>
            </w:r>
            <w:proofErr w:type="spellStart"/>
            <w:r w:rsidRPr="75369D28">
              <w:rPr>
                <w:sz w:val="20"/>
                <w:szCs w:val="20"/>
              </w:rPr>
              <w:t>Gallois</w:t>
            </w:r>
            <w:proofErr w:type="spellEnd"/>
            <w:r w:rsidRPr="75369D28">
              <w:rPr>
                <w:sz w:val="20"/>
                <w:szCs w:val="20"/>
              </w:rPr>
              <w:t xml:space="preserve">, Jamesa </w:t>
            </w:r>
            <w:proofErr w:type="spellStart"/>
            <w:r w:rsidRPr="75369D28">
              <w:rPr>
                <w:sz w:val="20"/>
                <w:szCs w:val="20"/>
              </w:rPr>
              <w:t>Galway’a</w:t>
            </w:r>
            <w:proofErr w:type="spellEnd"/>
            <w:r w:rsidRPr="75369D28">
              <w:rPr>
                <w:sz w:val="20"/>
                <w:szCs w:val="20"/>
              </w:rPr>
              <w:t xml:space="preserve">, Ireny </w:t>
            </w:r>
            <w:proofErr w:type="spellStart"/>
            <w:r w:rsidRPr="75369D28">
              <w:rPr>
                <w:sz w:val="20"/>
                <w:szCs w:val="20"/>
              </w:rPr>
              <w:t>Grafenauer</w:t>
            </w:r>
            <w:proofErr w:type="spellEnd"/>
            <w:r w:rsidRPr="75369D28">
              <w:rPr>
                <w:sz w:val="20"/>
                <w:szCs w:val="20"/>
              </w:rPr>
              <w:t xml:space="preserve">, Emmanuela </w:t>
            </w:r>
            <w:proofErr w:type="spellStart"/>
            <w:r w:rsidRPr="75369D28">
              <w:rPr>
                <w:sz w:val="20"/>
                <w:szCs w:val="20"/>
              </w:rPr>
              <w:t>Pahud</w:t>
            </w:r>
            <w:proofErr w:type="spellEnd"/>
            <w:r w:rsidRPr="75369D28">
              <w:rPr>
                <w:sz w:val="20"/>
                <w:szCs w:val="20"/>
              </w:rPr>
              <w:t xml:space="preserve">, Jean Pierre’a </w:t>
            </w:r>
            <w:proofErr w:type="spellStart"/>
            <w:r w:rsidRPr="75369D28">
              <w:rPr>
                <w:sz w:val="20"/>
                <w:szCs w:val="20"/>
              </w:rPr>
              <w:t>Rampala</w:t>
            </w:r>
            <w:proofErr w:type="spellEnd"/>
            <w:r w:rsidR="000539CD" w:rsidRPr="75369D28">
              <w:rPr>
                <w:sz w:val="20"/>
                <w:szCs w:val="20"/>
              </w:rPr>
              <w:t>.</w:t>
            </w:r>
          </w:p>
        </w:tc>
      </w:tr>
      <w:tr w:rsidR="00032AE7" w:rsidRPr="00A06F34" w14:paraId="507913B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KALKULACJA NAKŁADU PRACY STUDENTA</w:t>
            </w:r>
          </w:p>
        </w:tc>
      </w:tr>
      <w:tr w:rsidR="00032AE7" w:rsidRPr="00A06F34" w14:paraId="7F1FC6A9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60</w:t>
            </w:r>
          </w:p>
        </w:tc>
        <w:tc>
          <w:tcPr>
            <w:tcW w:w="43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0</w:t>
            </w:r>
          </w:p>
        </w:tc>
      </w:tr>
      <w:tr w:rsidR="00032AE7" w:rsidRPr="00A06F34" w14:paraId="5D9EC9E6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30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20</w:t>
            </w:r>
          </w:p>
        </w:tc>
      </w:tr>
      <w:tr w:rsidR="00032AE7" w:rsidRPr="00A06F34" w14:paraId="5258C761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FBDAF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10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0</w:t>
            </w:r>
          </w:p>
        </w:tc>
      </w:tr>
      <w:tr w:rsidR="00032AE7" w:rsidRPr="00A06F34" w14:paraId="7442EEC5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29076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A226A1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A06F34" w14:paraId="399F4407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120</w:t>
            </w:r>
          </w:p>
        </w:tc>
        <w:tc>
          <w:tcPr>
            <w:tcW w:w="4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A06F3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A06F34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98DEE6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4</w:t>
            </w:r>
          </w:p>
        </w:tc>
      </w:tr>
      <w:tr w:rsidR="00032AE7" w:rsidRPr="00A06F34" w14:paraId="53223785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A06F34" w14:paraId="61909D12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2D36" w14:textId="77777777" w:rsidR="00032AE7" w:rsidRPr="00A06F34" w:rsidRDefault="00693316" w:rsidP="00693316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  <w:sz w:val="20"/>
              </w:rPr>
              <w:lastRenderedPageBreak/>
              <w:t>Absolwent posiada wiedzę i umiejętności do wykonywania publicznie wybranych utworów podstawowego repertuaru na flet poprzeczny.</w:t>
            </w:r>
          </w:p>
        </w:tc>
      </w:tr>
      <w:tr w:rsidR="00032AE7" w:rsidRPr="00A06F34" w14:paraId="174329FC" w14:textId="77777777" w:rsidTr="48EED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DA57682" w:rsidR="00032AE7" w:rsidRPr="00A06F3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6F34">
              <w:rPr>
                <w:rFonts w:cstheme="minorHAnsi"/>
                <w:b/>
              </w:rPr>
              <w:t xml:space="preserve">Ostatnia modyfikacja </w:t>
            </w:r>
            <w:r w:rsidR="00792769">
              <w:rPr>
                <w:rFonts w:cstheme="minorHAnsi"/>
                <w:b/>
              </w:rPr>
              <w:t>opisu przedmiotu</w:t>
            </w:r>
          </w:p>
        </w:tc>
      </w:tr>
      <w:tr w:rsidR="00032AE7" w:rsidRPr="00A06F34" w14:paraId="5133BD13" w14:textId="77777777" w:rsidTr="00F72F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Data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Imię i nazwisko</w:t>
            </w:r>
          </w:p>
        </w:tc>
        <w:tc>
          <w:tcPr>
            <w:tcW w:w="53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A06F3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A06F34">
              <w:rPr>
                <w:rFonts w:cstheme="minorHAnsi"/>
              </w:rPr>
              <w:t>Czego dotyczy modyfikacja</w:t>
            </w:r>
          </w:p>
        </w:tc>
      </w:tr>
      <w:tr w:rsidR="00032AE7" w:rsidRPr="00E84056" w14:paraId="7C41FE33" w14:textId="77777777" w:rsidTr="00F72F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7FABFC" w14:textId="1E3FD160" w:rsidR="00032AE7" w:rsidRPr="00A06F34" w:rsidRDefault="00693316" w:rsidP="75369D28">
            <w:pPr>
              <w:spacing w:after="0" w:line="240" w:lineRule="auto"/>
            </w:pPr>
            <w:r w:rsidRPr="75369D28">
              <w:t>24</w:t>
            </w:r>
            <w:r w:rsidR="001B2A1B" w:rsidRPr="75369D28">
              <w:t>.09</w:t>
            </w:r>
            <w:r w:rsidR="00032AE7" w:rsidRPr="75369D28">
              <w:t>.201</w:t>
            </w:r>
            <w:r w:rsidR="001B2A1B" w:rsidRPr="75369D28">
              <w:t>9</w:t>
            </w:r>
          </w:p>
          <w:p w14:paraId="0D605156" w14:textId="75D0331A" w:rsidR="00032AE7" w:rsidRPr="00A06F34" w:rsidRDefault="0E62C8DE" w:rsidP="75369D28">
            <w:pPr>
              <w:spacing w:after="0" w:line="240" w:lineRule="auto"/>
            </w:pPr>
            <w:r w:rsidRPr="75369D28">
              <w:t>01.10.2020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62D4669" w14:textId="0EE789AD" w:rsidR="00032AE7" w:rsidRPr="00A06F34" w:rsidRDefault="001B2A1B" w:rsidP="75369D28">
            <w:pPr>
              <w:spacing w:after="0" w:line="240" w:lineRule="auto"/>
            </w:pPr>
            <w:r w:rsidRPr="75369D28">
              <w:t xml:space="preserve">mgr </w:t>
            </w:r>
            <w:r w:rsidR="00693316" w:rsidRPr="75369D28">
              <w:t>Małgorzata Drewnowska</w:t>
            </w:r>
          </w:p>
          <w:p w14:paraId="0B7C6789" w14:textId="391E6930" w:rsidR="00032AE7" w:rsidRPr="00A06F34" w:rsidRDefault="3CD55E60" w:rsidP="75369D28">
            <w:pPr>
              <w:spacing w:after="0" w:line="240" w:lineRule="auto"/>
            </w:pPr>
            <w:r w:rsidRPr="75369D28">
              <w:t>prof. dr hab.</w:t>
            </w:r>
            <w:r w:rsidR="31EA8DC6" w:rsidRPr="75369D28">
              <w:t xml:space="preserve"> </w:t>
            </w:r>
            <w:r w:rsidRPr="75369D28">
              <w:t>Bożena Violetta Bielecka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78ABA" w14:textId="099317A7" w:rsidR="00032AE7" w:rsidRPr="00E84056" w:rsidRDefault="00032AE7" w:rsidP="75369D28">
            <w:pPr>
              <w:spacing w:after="0" w:line="240" w:lineRule="auto"/>
            </w:pPr>
            <w:r w:rsidRPr="75369D28">
              <w:t>Dostosowanie do PRK</w:t>
            </w:r>
          </w:p>
          <w:p w14:paraId="2E821368" w14:textId="63C36357" w:rsidR="00032AE7" w:rsidRPr="00E84056" w:rsidRDefault="4AEDAF6D" w:rsidP="75369D28">
            <w:pPr>
              <w:spacing w:after="0" w:line="240" w:lineRule="auto"/>
            </w:pPr>
            <w:r w:rsidRPr="48EED84B">
              <w:t>Aktualizacja danych karty</w:t>
            </w:r>
          </w:p>
        </w:tc>
      </w:tr>
    </w:tbl>
    <w:p w14:paraId="17AD93B2" w14:textId="77777777" w:rsidR="00F37C0C" w:rsidRPr="00E84056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3A99BCFA" w14:textId="77777777" w:rsidR="003B2117" w:rsidRPr="001E0E58" w:rsidRDefault="003B2117" w:rsidP="003B2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2DBF0D7D" w14:textId="77777777" w:rsidR="00F66629" w:rsidRPr="00E84056" w:rsidRDefault="00F66629" w:rsidP="005724A4">
      <w:pPr>
        <w:spacing w:after="0" w:line="240" w:lineRule="auto"/>
        <w:rPr>
          <w:rFonts w:cstheme="minorHAnsi"/>
        </w:rPr>
      </w:pPr>
    </w:p>
    <w:sectPr w:rsidR="00F66629" w:rsidRPr="00E84056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0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32AE7"/>
    <w:rsid w:val="000539CD"/>
    <w:rsid w:val="00074842"/>
    <w:rsid w:val="000D7F21"/>
    <w:rsid w:val="000E19E3"/>
    <w:rsid w:val="00165318"/>
    <w:rsid w:val="001B2A1B"/>
    <w:rsid w:val="001C449E"/>
    <w:rsid w:val="00215634"/>
    <w:rsid w:val="00253331"/>
    <w:rsid w:val="002647CE"/>
    <w:rsid w:val="002C1A5A"/>
    <w:rsid w:val="002C4C2D"/>
    <w:rsid w:val="00345A64"/>
    <w:rsid w:val="0039197F"/>
    <w:rsid w:val="003B2117"/>
    <w:rsid w:val="003F6040"/>
    <w:rsid w:val="0040602B"/>
    <w:rsid w:val="004C0E43"/>
    <w:rsid w:val="005724A4"/>
    <w:rsid w:val="005C33E1"/>
    <w:rsid w:val="00650BFB"/>
    <w:rsid w:val="0068417C"/>
    <w:rsid w:val="00693316"/>
    <w:rsid w:val="006B4E82"/>
    <w:rsid w:val="00792769"/>
    <w:rsid w:val="007E7452"/>
    <w:rsid w:val="007F08B9"/>
    <w:rsid w:val="00801D3E"/>
    <w:rsid w:val="008674AA"/>
    <w:rsid w:val="008C0DDB"/>
    <w:rsid w:val="008D0F10"/>
    <w:rsid w:val="00915132"/>
    <w:rsid w:val="00995C3F"/>
    <w:rsid w:val="00A06F34"/>
    <w:rsid w:val="00A556FA"/>
    <w:rsid w:val="00B462BC"/>
    <w:rsid w:val="00B91131"/>
    <w:rsid w:val="00C03613"/>
    <w:rsid w:val="00C74C57"/>
    <w:rsid w:val="00C97DC3"/>
    <w:rsid w:val="00CD124E"/>
    <w:rsid w:val="00CF16FB"/>
    <w:rsid w:val="00DA2177"/>
    <w:rsid w:val="00DA5CF5"/>
    <w:rsid w:val="00E0213B"/>
    <w:rsid w:val="00E82420"/>
    <w:rsid w:val="00E84056"/>
    <w:rsid w:val="00EB5958"/>
    <w:rsid w:val="00F30185"/>
    <w:rsid w:val="00F37C0C"/>
    <w:rsid w:val="00F66629"/>
    <w:rsid w:val="00F72FA9"/>
    <w:rsid w:val="00F90248"/>
    <w:rsid w:val="00FC164B"/>
    <w:rsid w:val="00FC581F"/>
    <w:rsid w:val="00FF4B86"/>
    <w:rsid w:val="01793809"/>
    <w:rsid w:val="0E62C8DE"/>
    <w:rsid w:val="1CBC3469"/>
    <w:rsid w:val="1E490B14"/>
    <w:rsid w:val="20D71404"/>
    <w:rsid w:val="2A4D504A"/>
    <w:rsid w:val="31EA8DC6"/>
    <w:rsid w:val="3333FE2F"/>
    <w:rsid w:val="3544F07A"/>
    <w:rsid w:val="36BC07A8"/>
    <w:rsid w:val="3CD55E60"/>
    <w:rsid w:val="48EED84B"/>
    <w:rsid w:val="4AEDAF6D"/>
    <w:rsid w:val="4EE98A66"/>
    <w:rsid w:val="5F79FF99"/>
    <w:rsid w:val="75369D28"/>
    <w:rsid w:val="783BA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83DDA8"/>
  <w15:docId w15:val="{26CEB58D-6A68-4E13-A929-2CB6A60B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1563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63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1781</Words>
  <Characters>10690</Characters>
  <Application>Microsoft Office Word</Application>
  <DocSecurity>0</DocSecurity>
  <Lines>89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2020-12-07T12:53:00Z</cp:lastPrinted>
  <dcterms:created xsi:type="dcterms:W3CDTF">2020-12-07T07:42:00Z</dcterms:created>
  <dcterms:modified xsi:type="dcterms:W3CDTF">2020-12-07T12:54:00Z</dcterms:modified>
</cp:coreProperties>
</file>