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4E913" w14:textId="68294A12" w:rsidR="000349D6" w:rsidRDefault="00E64D43" w:rsidP="000349D6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D7ED65F" wp14:editId="7BC8F9EF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2E54A" w14:textId="77777777" w:rsidR="000349D6" w:rsidRPr="00E64D43" w:rsidRDefault="000349D6" w:rsidP="000349D6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E64D43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E64D43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5252F537" w14:textId="77777777" w:rsidR="000349D6" w:rsidRDefault="000349D6" w:rsidP="000349D6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ED65F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5F2E54A" w14:textId="77777777" w:rsidR="000349D6" w:rsidRPr="00E64D43" w:rsidRDefault="000349D6" w:rsidP="000349D6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E64D43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E64D43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5252F537" w14:textId="77777777" w:rsidR="000349D6" w:rsidRDefault="000349D6" w:rsidP="000349D6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F56B4F" w:rsidRPr="00697F72" w:rsidRDefault="00F56B4F" w:rsidP="00697F72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10993" w:type="dxa"/>
        <w:tblLayout w:type="fixed"/>
        <w:tblLook w:val="04A0" w:firstRow="1" w:lastRow="0" w:firstColumn="1" w:lastColumn="0" w:noHBand="0" w:noVBand="1"/>
      </w:tblPr>
      <w:tblGrid>
        <w:gridCol w:w="1702"/>
        <w:gridCol w:w="249"/>
        <w:gridCol w:w="142"/>
        <w:gridCol w:w="591"/>
        <w:gridCol w:w="259"/>
        <w:gridCol w:w="791"/>
        <w:gridCol w:w="328"/>
        <w:gridCol w:w="89"/>
        <w:gridCol w:w="140"/>
        <w:gridCol w:w="692"/>
        <w:gridCol w:w="62"/>
        <w:gridCol w:w="374"/>
        <w:gridCol w:w="81"/>
        <w:gridCol w:w="860"/>
        <w:gridCol w:w="487"/>
        <w:gridCol w:w="744"/>
        <w:gridCol w:w="551"/>
        <w:gridCol w:w="219"/>
        <w:gridCol w:w="111"/>
        <w:gridCol w:w="476"/>
        <w:gridCol w:w="566"/>
        <w:gridCol w:w="375"/>
        <w:gridCol w:w="1104"/>
      </w:tblGrid>
      <w:tr w:rsidR="00F56B4F" w:rsidRPr="00697F72" w14:paraId="0C9580D5" w14:textId="77777777" w:rsidTr="06C4473C">
        <w:tc>
          <w:tcPr>
            <w:tcW w:w="1099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Nazwa przedmiotu:</w:t>
            </w:r>
          </w:p>
          <w:p w14:paraId="278896EA" w14:textId="77777777" w:rsidR="00F56B4F" w:rsidRPr="00FA57DC" w:rsidRDefault="00F56B4F" w:rsidP="00697F72">
            <w:pPr>
              <w:spacing w:after="0" w:line="240" w:lineRule="auto"/>
              <w:rPr>
                <w:rFonts w:cstheme="minorHAnsi"/>
              </w:rPr>
            </w:pPr>
            <w:r w:rsidRPr="00FA57DC">
              <w:rPr>
                <w:rFonts w:ascii="Calibri" w:eastAsia="Calibri" w:hAnsi="Calibri" w:cs="Calibri"/>
                <w:b/>
              </w:rPr>
              <w:t>Seminarium prelekcji i krytyki muzycznej</w:t>
            </w:r>
          </w:p>
        </w:tc>
      </w:tr>
      <w:tr w:rsidR="00F56B4F" w:rsidRPr="00697F72" w14:paraId="71B0D648" w14:textId="77777777" w:rsidTr="06C4473C">
        <w:tc>
          <w:tcPr>
            <w:tcW w:w="8948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Jednostka prowadząca przedmiot:</w:t>
            </w:r>
          </w:p>
          <w:p w14:paraId="3CDE3328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  <w:b/>
              </w:rPr>
            </w:pPr>
            <w:r w:rsidRPr="00697F72">
              <w:rPr>
                <w:rFonts w:cstheme="minorHAnsi"/>
                <w:b/>
              </w:rPr>
              <w:t xml:space="preserve">UMFC </w:t>
            </w:r>
            <w:r w:rsidR="00293D2F" w:rsidRPr="00697F72">
              <w:rPr>
                <w:rFonts w:cstheme="minorHAnsi"/>
                <w:b/>
              </w:rPr>
              <w:t xml:space="preserve">Filia </w:t>
            </w:r>
            <w:r w:rsidRPr="00697F72">
              <w:rPr>
                <w:rFonts w:cstheme="minorHAnsi"/>
                <w:b/>
              </w:rPr>
              <w:t>w Białymstoku</w:t>
            </w:r>
          </w:p>
          <w:p w14:paraId="177C871D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  <w:b/>
              </w:rPr>
              <w:t>Wydział Instrumentalno-Pedagogiczny, Edukacji Muzycznej i Wokalistyki</w:t>
            </w:r>
          </w:p>
        </w:tc>
        <w:tc>
          <w:tcPr>
            <w:tcW w:w="2045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Rok akademicki:</w:t>
            </w:r>
          </w:p>
          <w:p w14:paraId="3E5C38F0" w14:textId="4CE662DD" w:rsidR="00F56B4F" w:rsidRPr="00697F72" w:rsidRDefault="00F56B4F" w:rsidP="3788BEDC">
            <w:pPr>
              <w:spacing w:after="0" w:line="240" w:lineRule="auto"/>
              <w:rPr>
                <w:b/>
                <w:bCs/>
              </w:rPr>
            </w:pPr>
            <w:r w:rsidRPr="3788BEDC">
              <w:rPr>
                <w:b/>
                <w:bCs/>
              </w:rPr>
              <w:t>20</w:t>
            </w:r>
            <w:r w:rsidR="4A334812" w:rsidRPr="3788BEDC">
              <w:rPr>
                <w:b/>
                <w:bCs/>
              </w:rPr>
              <w:t>20</w:t>
            </w:r>
            <w:r w:rsidRPr="3788BEDC">
              <w:rPr>
                <w:b/>
                <w:bCs/>
              </w:rPr>
              <w:t>/202</w:t>
            </w:r>
            <w:r w:rsidR="26EE281B" w:rsidRPr="3788BEDC">
              <w:rPr>
                <w:b/>
                <w:bCs/>
              </w:rPr>
              <w:t>1</w:t>
            </w:r>
          </w:p>
        </w:tc>
      </w:tr>
      <w:tr w:rsidR="00F56B4F" w:rsidRPr="00697F72" w14:paraId="4F1ACD4A" w14:textId="77777777" w:rsidTr="06C4473C">
        <w:tc>
          <w:tcPr>
            <w:tcW w:w="4983" w:type="dxa"/>
            <w:gridSpan w:val="10"/>
            <w:tcBorders>
              <w:left w:val="single" w:sz="8" w:space="0" w:color="auto"/>
            </w:tcBorders>
          </w:tcPr>
          <w:p w14:paraId="0D7F2353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Kierunek:</w:t>
            </w:r>
          </w:p>
          <w:p w14:paraId="65287F7C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  <w:b/>
              </w:rPr>
            </w:pPr>
            <w:r w:rsidRPr="00697F72">
              <w:rPr>
                <w:rFonts w:cstheme="minorHAnsi"/>
                <w:b/>
              </w:rPr>
              <w:t xml:space="preserve">edukacja artystyczna w zakresie sztuki muzycznej </w:t>
            </w:r>
          </w:p>
        </w:tc>
        <w:tc>
          <w:tcPr>
            <w:tcW w:w="6010" w:type="dxa"/>
            <w:gridSpan w:val="13"/>
            <w:tcBorders>
              <w:right w:val="single" w:sz="8" w:space="0" w:color="auto"/>
            </w:tcBorders>
          </w:tcPr>
          <w:p w14:paraId="5F1D6DE1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Specjalność:</w:t>
            </w:r>
          </w:p>
          <w:p w14:paraId="502C22E6" w14:textId="77777777" w:rsidR="00F56B4F" w:rsidRPr="00697F72" w:rsidRDefault="00697F72" w:rsidP="00697F7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edukacja artystyczna</w:t>
            </w:r>
            <w:r w:rsidR="00F56B4F" w:rsidRPr="00697F72">
              <w:rPr>
                <w:rFonts w:cstheme="minorHAnsi"/>
                <w:b/>
              </w:rPr>
              <w:t xml:space="preserve"> szkolna, muzyka kościelna, prowadzenie zespołów muzycznych</w:t>
            </w:r>
          </w:p>
        </w:tc>
      </w:tr>
      <w:tr w:rsidR="00F56B4F" w:rsidRPr="00697F72" w14:paraId="4E0893DD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291" w:type="dxa"/>
            <w:gridSpan w:val="9"/>
            <w:tcBorders>
              <w:left w:val="single" w:sz="8" w:space="0" w:color="auto"/>
            </w:tcBorders>
          </w:tcPr>
          <w:p w14:paraId="16EBD797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Forma studiów:</w:t>
            </w:r>
          </w:p>
          <w:p w14:paraId="0BB7E625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  <w:b/>
              </w:rPr>
            </w:pPr>
            <w:r w:rsidRPr="00697F72">
              <w:rPr>
                <w:rFonts w:cstheme="minorHAnsi"/>
                <w:b/>
              </w:rPr>
              <w:t>stacjonarne drugiego stopnia</w:t>
            </w:r>
          </w:p>
        </w:tc>
        <w:tc>
          <w:tcPr>
            <w:tcW w:w="3300" w:type="dxa"/>
            <w:gridSpan w:val="7"/>
          </w:tcPr>
          <w:p w14:paraId="0EB471CD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Profil kształcenia:</w:t>
            </w:r>
          </w:p>
          <w:p w14:paraId="60216A49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  <w:b/>
              </w:rPr>
            </w:pPr>
            <w:r w:rsidRPr="00697F72">
              <w:rPr>
                <w:rFonts w:cstheme="minorHAnsi"/>
                <w:b/>
              </w:rPr>
              <w:t>ogólnoakademicki (A)</w:t>
            </w:r>
          </w:p>
        </w:tc>
        <w:tc>
          <w:tcPr>
            <w:tcW w:w="3402" w:type="dxa"/>
            <w:gridSpan w:val="7"/>
            <w:tcBorders>
              <w:right w:val="single" w:sz="8" w:space="0" w:color="auto"/>
            </w:tcBorders>
          </w:tcPr>
          <w:p w14:paraId="44C62BD9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Status przedmiotu:</w:t>
            </w:r>
          </w:p>
          <w:p w14:paraId="48ED1719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  <w:b/>
              </w:rPr>
            </w:pPr>
            <w:r w:rsidRPr="00697F72">
              <w:rPr>
                <w:rFonts w:cstheme="minorHAnsi"/>
                <w:b/>
              </w:rPr>
              <w:t xml:space="preserve">obowiązkowy </w:t>
            </w:r>
          </w:p>
        </w:tc>
      </w:tr>
      <w:tr w:rsidR="00F56B4F" w:rsidRPr="00697F72" w14:paraId="304EBF5F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734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Forma zajęć:</w:t>
            </w:r>
          </w:p>
          <w:p w14:paraId="69514062" w14:textId="77777777" w:rsidR="00F56B4F" w:rsidRPr="00697F72" w:rsidRDefault="00FA57DC" w:rsidP="00697F7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seminarium</w:t>
            </w:r>
            <w:r w:rsidR="00F56B4F" w:rsidRPr="00697F7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626" w:type="dxa"/>
            <w:gridSpan w:val="8"/>
            <w:tcBorders>
              <w:bottom w:val="single" w:sz="8" w:space="0" w:color="auto"/>
            </w:tcBorders>
          </w:tcPr>
          <w:p w14:paraId="0D7A8A56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Język przedmiotu:</w:t>
            </w:r>
          </w:p>
          <w:p w14:paraId="205A1F16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  <w:b/>
              </w:rPr>
            </w:pPr>
            <w:r w:rsidRPr="00697F72">
              <w:rPr>
                <w:rFonts w:cstheme="minorHAnsi"/>
                <w:b/>
              </w:rPr>
              <w:t>polski</w:t>
            </w:r>
          </w:p>
        </w:tc>
        <w:tc>
          <w:tcPr>
            <w:tcW w:w="2588" w:type="dxa"/>
            <w:gridSpan w:val="6"/>
            <w:tcBorders>
              <w:bottom w:val="single" w:sz="8" w:space="0" w:color="auto"/>
            </w:tcBorders>
          </w:tcPr>
          <w:p w14:paraId="6FBE9DF4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Rok/semestr:</w:t>
            </w:r>
          </w:p>
          <w:p w14:paraId="3E7F373E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  <w:b/>
              </w:rPr>
            </w:pPr>
            <w:r w:rsidRPr="00697F72">
              <w:rPr>
                <w:rFonts w:cstheme="minorHAnsi"/>
                <w:b/>
              </w:rPr>
              <w:t xml:space="preserve"> R II, s. III</w:t>
            </w:r>
          </w:p>
        </w:tc>
        <w:tc>
          <w:tcPr>
            <w:tcW w:w="204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Wymiar godzin:</w:t>
            </w:r>
          </w:p>
          <w:p w14:paraId="0C5F6970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  <w:b/>
              </w:rPr>
            </w:pPr>
            <w:r w:rsidRPr="00697F72">
              <w:rPr>
                <w:rFonts w:cstheme="minorHAnsi"/>
                <w:b/>
              </w:rPr>
              <w:t>15 godzin</w:t>
            </w:r>
          </w:p>
        </w:tc>
      </w:tr>
      <w:tr w:rsidR="00F56B4F" w:rsidRPr="00697F72" w14:paraId="0793D711" w14:textId="77777777" w:rsidTr="00A06D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6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F56B4F" w:rsidRPr="00697F72" w:rsidRDefault="00F56B4F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Koordynator przedmiotu</w:t>
            </w:r>
          </w:p>
        </w:tc>
        <w:tc>
          <w:tcPr>
            <w:tcW w:w="8309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04CD4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  <w:b/>
              </w:rPr>
            </w:pPr>
            <w:r w:rsidRPr="00697F72">
              <w:rPr>
                <w:rFonts w:cstheme="minorHAnsi"/>
                <w:b/>
              </w:rPr>
              <w:t xml:space="preserve">Kierownik Katedry Chóralistyki i Edukacji Artystycznej </w:t>
            </w:r>
          </w:p>
        </w:tc>
      </w:tr>
      <w:tr w:rsidR="00F56B4F" w:rsidRPr="00697F72" w14:paraId="556A20B9" w14:textId="77777777" w:rsidTr="00A06D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F56B4F" w:rsidRPr="00697F72" w:rsidRDefault="00F56B4F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Prowadzący zajęcia</w:t>
            </w:r>
          </w:p>
        </w:tc>
        <w:tc>
          <w:tcPr>
            <w:tcW w:w="83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7E0C4E" w14:textId="748C16BA" w:rsidR="00F56B4F" w:rsidRPr="00697F72" w:rsidRDefault="00833B23" w:rsidP="06C4473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przedmiot nieuruchomiony w bieżącym roku akademickim</w:t>
            </w:r>
          </w:p>
        </w:tc>
      </w:tr>
      <w:tr w:rsidR="00F56B4F" w:rsidRPr="00697F72" w14:paraId="5DFDCAF2" w14:textId="77777777" w:rsidTr="00A06D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F56B4F" w:rsidRPr="00697F72" w:rsidRDefault="00F56B4F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Cele przedmiotu</w:t>
            </w:r>
          </w:p>
        </w:tc>
        <w:tc>
          <w:tcPr>
            <w:tcW w:w="83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43A361" w14:textId="77777777" w:rsidR="00F56B4F" w:rsidRPr="00697F72" w:rsidRDefault="00F56B4F" w:rsidP="00FA57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>Celem zajęć seminaryjnych jest przygotowanie studentów do aktywnego udziału w życiu muzycznym; wypracowanie umiejętności prowadzenia koncertów na estradzie lub przed mikrofonem (w mediach) oraz opanowanie warsztatu przygotowania recenzji (pisemnej i ustnej) oraz pogłębienie świadomości opiniotwórczej roli recenzenta.</w:t>
            </w:r>
          </w:p>
        </w:tc>
      </w:tr>
      <w:tr w:rsidR="00F56B4F" w:rsidRPr="00697F72" w14:paraId="1A8C8680" w14:textId="77777777" w:rsidTr="00A06D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F56B4F" w:rsidRPr="00697F72" w:rsidRDefault="00F56B4F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Wymagania wstępne</w:t>
            </w:r>
          </w:p>
        </w:tc>
        <w:tc>
          <w:tcPr>
            <w:tcW w:w="8309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1B3E1" w14:textId="77777777" w:rsidR="00F56B4F" w:rsidRPr="00697F72" w:rsidRDefault="00F56B4F" w:rsidP="00697F7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 xml:space="preserve">Od studentów oczekuje się aktywnego i systematycznego udziału w życiu koncertowym miasta bądź regionu, umiejętności i odwagi prezentowania własnych poglądów estetycznych oraz ogólnej orientacji w dziedzinie współczesnej fonografii i życia muzycznego. </w:t>
            </w:r>
          </w:p>
        </w:tc>
      </w:tr>
      <w:tr w:rsidR="00F56B4F" w:rsidRPr="00697F72" w14:paraId="12B428BD" w14:textId="77777777" w:rsidTr="00A06D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46FB0BC6" w:rsidR="00F56B4F" w:rsidRPr="00697F72" w:rsidRDefault="00F56B4F" w:rsidP="00697F7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97F72">
              <w:rPr>
                <w:rFonts w:cstheme="minorHAnsi"/>
                <w:b/>
              </w:rPr>
              <w:t xml:space="preserve">Kategorie </w:t>
            </w:r>
            <w:r w:rsidR="00A06D91">
              <w:rPr>
                <w:rFonts w:cstheme="minorHAnsi"/>
                <w:b/>
              </w:rPr>
              <w:t>efektów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18D2BAE9" w:rsidR="00F56B4F" w:rsidRPr="00697F72" w:rsidRDefault="00F56B4F" w:rsidP="00697F7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97F72">
              <w:rPr>
                <w:rFonts w:cstheme="minorHAnsi"/>
                <w:b/>
              </w:rPr>
              <w:t>Nr</w:t>
            </w:r>
            <w:r w:rsidR="00A06D91">
              <w:rPr>
                <w:rFonts w:cstheme="minorHAnsi"/>
                <w:b/>
              </w:rPr>
              <w:t xml:space="preserve"> efektu</w:t>
            </w:r>
            <w:r w:rsidRPr="00697F7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205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127F9C" w14:textId="7A44CECE" w:rsidR="00F56B4F" w:rsidRPr="00697F72" w:rsidRDefault="00F56B4F" w:rsidP="00697F7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97F72">
              <w:rPr>
                <w:rFonts w:cstheme="minorHAnsi"/>
                <w:b/>
              </w:rPr>
              <w:t xml:space="preserve">EFEKTY UCZENIA SIĘ </w:t>
            </w:r>
            <w:r w:rsidR="00A06D91">
              <w:rPr>
                <w:rFonts w:cstheme="minorHAnsi"/>
                <w:b/>
              </w:rPr>
              <w:t>DLA PRZEDMIOTU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5B0933" w14:textId="734AA627" w:rsidR="00F56B4F" w:rsidRPr="00FA57DC" w:rsidRDefault="00A06D91" w:rsidP="00697F7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Numer efektu kier./spec.</w:t>
            </w:r>
            <w:r w:rsidR="00F56B4F" w:rsidRPr="00FA57DC">
              <w:rPr>
                <w:rFonts w:cstheme="minorHAnsi"/>
                <w:sz w:val="16"/>
                <w:szCs w:val="16"/>
              </w:rPr>
              <w:t xml:space="preserve">  </w:t>
            </w:r>
          </w:p>
        </w:tc>
      </w:tr>
      <w:tr w:rsidR="00B6405E" w:rsidRPr="00697F72" w14:paraId="6A276A25" w14:textId="77777777" w:rsidTr="00A06D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B6405E" w:rsidRPr="00697F72" w:rsidRDefault="00B6405E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Wiedza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B6405E" w:rsidRPr="00697F72" w:rsidRDefault="00B6405E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1</w:t>
            </w:r>
          </w:p>
        </w:tc>
        <w:tc>
          <w:tcPr>
            <w:tcW w:w="720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AAFA75" w14:textId="77777777" w:rsidR="00B6405E" w:rsidRPr="00697F72" w:rsidRDefault="00B6405E" w:rsidP="00697F7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>Absolwent posiada wiedzę ogólną w zakresie historii polskiej krytyki muzycznej oraz orientację na temat współczesnych trendów w tej dziedzinie.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8906DD6" w14:textId="77777777" w:rsidR="00B6405E" w:rsidRPr="008E4A50" w:rsidRDefault="00697F72" w:rsidP="00697F7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E4A50">
              <w:rPr>
                <w:rFonts w:cstheme="minorHAnsi"/>
                <w:sz w:val="19"/>
                <w:szCs w:val="19"/>
              </w:rPr>
              <w:t>K2_W2</w:t>
            </w:r>
          </w:p>
          <w:p w14:paraId="69C3A55D" w14:textId="77777777" w:rsidR="00697F72" w:rsidRPr="008E4A50" w:rsidRDefault="00697F72" w:rsidP="00697F72">
            <w:pPr>
              <w:spacing w:after="0" w:line="240" w:lineRule="auto"/>
              <w:rPr>
                <w:rFonts w:cstheme="minorHAnsi"/>
              </w:rPr>
            </w:pPr>
            <w:r w:rsidRPr="008E4A50">
              <w:rPr>
                <w:rFonts w:cstheme="minorHAnsi"/>
                <w:sz w:val="19"/>
                <w:szCs w:val="19"/>
              </w:rPr>
              <w:t>K2_W3</w:t>
            </w:r>
          </w:p>
        </w:tc>
      </w:tr>
      <w:tr w:rsidR="00B6405E" w:rsidRPr="00697F72" w14:paraId="1F8A7BD2" w14:textId="77777777" w:rsidTr="00A06D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951" w:type="dxa"/>
            <w:gridSpan w:val="2"/>
            <w:vMerge/>
          </w:tcPr>
          <w:p w14:paraId="5DAB6C7B" w14:textId="77777777" w:rsidR="00B6405E" w:rsidRPr="00697F72" w:rsidRDefault="00B6405E" w:rsidP="00697F7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B6405E" w:rsidRPr="00697F72" w:rsidRDefault="00B6405E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2</w:t>
            </w:r>
          </w:p>
        </w:tc>
        <w:tc>
          <w:tcPr>
            <w:tcW w:w="720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334E5B" w14:textId="77777777" w:rsidR="00B6405E" w:rsidRPr="00697F72" w:rsidRDefault="00B6405E" w:rsidP="00697F7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>Absolwent zna formy współczesnych tekstów krytyczno-artystycznych (recenzja, szkic krytyczny, felieton, etc.) oraz zasady ich tworzenia</w:t>
            </w:r>
            <w:r w:rsidRPr="00697F72">
              <w:rPr>
                <w:rFonts w:cstheme="minorHAnsi"/>
                <w:sz w:val="20"/>
              </w:rPr>
              <w:t xml:space="preserve">, a także </w:t>
            </w:r>
            <w:r w:rsidRPr="00697F72">
              <w:rPr>
                <w:rFonts w:ascii="Calibri" w:eastAsia="Calibri" w:hAnsi="Calibri" w:cs="Calibri"/>
                <w:sz w:val="20"/>
              </w:rPr>
              <w:t>ma wiedzę w zakresie roli i zadań prelegenta muzycznego oraz rodzajów prelekcji i zasad jej przygotowania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70CF068" w14:textId="77777777" w:rsidR="00B6405E" w:rsidRPr="008E4A50" w:rsidRDefault="00697F72" w:rsidP="00697F7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E4A50">
              <w:rPr>
                <w:rFonts w:cstheme="minorHAnsi"/>
                <w:sz w:val="19"/>
                <w:szCs w:val="19"/>
              </w:rPr>
              <w:t>K2_W3</w:t>
            </w:r>
          </w:p>
          <w:p w14:paraId="7805B16E" w14:textId="77777777" w:rsidR="00697F72" w:rsidRPr="008E4A50" w:rsidRDefault="00697F72" w:rsidP="00697F72">
            <w:pPr>
              <w:spacing w:after="0" w:line="240" w:lineRule="auto"/>
              <w:rPr>
                <w:rFonts w:cstheme="minorHAnsi"/>
              </w:rPr>
            </w:pPr>
            <w:r w:rsidRPr="008E4A50">
              <w:rPr>
                <w:rFonts w:cstheme="minorHAnsi"/>
                <w:sz w:val="19"/>
                <w:szCs w:val="19"/>
              </w:rPr>
              <w:t>K2_W5</w:t>
            </w:r>
          </w:p>
        </w:tc>
      </w:tr>
      <w:tr w:rsidR="00F56B4F" w:rsidRPr="00697F72" w14:paraId="66B0E0AC" w14:textId="77777777" w:rsidTr="00A06D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AA16A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 xml:space="preserve"> Umiejętności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3</w:t>
            </w:r>
          </w:p>
        </w:tc>
        <w:tc>
          <w:tcPr>
            <w:tcW w:w="720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0904DC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>Absolwent potrafi dokonać samodzielnej oceny wykonania muzycznego w oparciu o posiadaną wiedzę, smak estetyczny oraz umiejętność analitycznego słuchania muzyki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160D56" w14:textId="77777777" w:rsidR="00F56B4F" w:rsidRPr="008E4A50" w:rsidRDefault="008E4A50" w:rsidP="00697F7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E4A50">
              <w:rPr>
                <w:rFonts w:cstheme="minorHAnsi"/>
                <w:sz w:val="19"/>
                <w:szCs w:val="19"/>
              </w:rPr>
              <w:t>K2_U2</w:t>
            </w:r>
          </w:p>
          <w:p w14:paraId="00669867" w14:textId="77777777" w:rsidR="008E4A50" w:rsidRPr="008E4A50" w:rsidRDefault="008E4A50" w:rsidP="00697F72">
            <w:pPr>
              <w:spacing w:after="0" w:line="240" w:lineRule="auto"/>
              <w:rPr>
                <w:rFonts w:cstheme="minorHAnsi"/>
              </w:rPr>
            </w:pPr>
            <w:r w:rsidRPr="008E4A50">
              <w:rPr>
                <w:rFonts w:cstheme="minorHAnsi"/>
                <w:sz w:val="19"/>
                <w:szCs w:val="19"/>
              </w:rPr>
              <w:t>K2_U7</w:t>
            </w:r>
          </w:p>
        </w:tc>
      </w:tr>
      <w:tr w:rsidR="00F56B4F" w:rsidRPr="00697F72" w14:paraId="7546D42B" w14:textId="77777777" w:rsidTr="00A06D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Kompetencje społeczne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F56B4F" w:rsidRPr="00697F72" w:rsidRDefault="00F56B4F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4</w:t>
            </w:r>
          </w:p>
        </w:tc>
        <w:tc>
          <w:tcPr>
            <w:tcW w:w="720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9FE54" w14:textId="77777777" w:rsidR="00F56B4F" w:rsidRPr="00697F72" w:rsidRDefault="00F56B4F" w:rsidP="00697F7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>Absolwent nabiera łatwości i kreatywności w formułowaniu i prezentowaniu własnych poglądów artystycznych na forum publicznym</w:t>
            </w:r>
            <w:r w:rsidRPr="00697F72">
              <w:rPr>
                <w:rFonts w:cstheme="minorHAnsi"/>
                <w:sz w:val="20"/>
              </w:rPr>
              <w:t xml:space="preserve"> oraz posiada </w:t>
            </w:r>
            <w:r w:rsidRPr="00697F72">
              <w:rPr>
                <w:rFonts w:ascii="Calibri" w:eastAsia="Calibri" w:hAnsi="Calibri" w:cs="Calibri"/>
                <w:sz w:val="20"/>
              </w:rPr>
              <w:t>minimum kompetencji dziennikarskich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EE2A72" w14:textId="77777777" w:rsidR="00F56B4F" w:rsidRPr="008E4A50" w:rsidRDefault="008E4A50" w:rsidP="00697F7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E4A50">
              <w:rPr>
                <w:rFonts w:cstheme="minorHAnsi"/>
                <w:sz w:val="19"/>
                <w:szCs w:val="19"/>
              </w:rPr>
              <w:t>K2_K1</w:t>
            </w:r>
          </w:p>
          <w:p w14:paraId="17A4F678" w14:textId="77777777" w:rsidR="008E4A50" w:rsidRPr="008E4A50" w:rsidRDefault="008E4A50" w:rsidP="00697F7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E4A50">
              <w:rPr>
                <w:rFonts w:cstheme="minorHAnsi"/>
                <w:sz w:val="19"/>
                <w:szCs w:val="19"/>
              </w:rPr>
              <w:t>K2_K2</w:t>
            </w:r>
          </w:p>
          <w:p w14:paraId="64450E5F" w14:textId="77777777" w:rsidR="008E4A50" w:rsidRPr="008E4A50" w:rsidRDefault="008E4A50" w:rsidP="00697F72">
            <w:pPr>
              <w:spacing w:after="0" w:line="240" w:lineRule="auto"/>
              <w:rPr>
                <w:rFonts w:cstheme="minorHAnsi"/>
              </w:rPr>
            </w:pPr>
            <w:r w:rsidRPr="008E4A50">
              <w:rPr>
                <w:rFonts w:cstheme="minorHAnsi"/>
                <w:sz w:val="19"/>
                <w:szCs w:val="19"/>
              </w:rPr>
              <w:t>K1_K7</w:t>
            </w:r>
          </w:p>
        </w:tc>
      </w:tr>
      <w:tr w:rsidR="00F56B4F" w:rsidRPr="00697F72" w14:paraId="4DC20631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889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75B3EBA5" w:rsidR="00F56B4F" w:rsidRPr="00697F72" w:rsidRDefault="00F56B4F" w:rsidP="00697F7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97F72">
              <w:rPr>
                <w:rFonts w:cstheme="minorHAnsi"/>
                <w:b/>
              </w:rPr>
              <w:t xml:space="preserve">TREŚCI PROGRAMOWE </w:t>
            </w:r>
            <w:r w:rsidR="00A06D91">
              <w:rPr>
                <w:rFonts w:cstheme="minorHAnsi"/>
                <w:b/>
              </w:rPr>
              <w:t>PRZEDMIOTU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F56B4F" w:rsidRPr="00FA57DC" w:rsidRDefault="00F56B4F" w:rsidP="00697F7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A57DC">
              <w:rPr>
                <w:rFonts w:cstheme="minorHAnsi"/>
                <w:sz w:val="16"/>
                <w:szCs w:val="16"/>
              </w:rPr>
              <w:t>Liczba godzin</w:t>
            </w:r>
          </w:p>
        </w:tc>
      </w:tr>
      <w:tr w:rsidR="00B6405E" w:rsidRPr="00697F72" w14:paraId="40CA3DFF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88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713C1C" w14:textId="77777777" w:rsidR="00B6405E" w:rsidRPr="00697F72" w:rsidRDefault="00B6405E" w:rsidP="00697F7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>Program seminarium obejmuje następujące zagadnienia:</w:t>
            </w:r>
          </w:p>
          <w:p w14:paraId="21EAC301" w14:textId="77777777" w:rsidR="00B6405E" w:rsidRPr="00697F72" w:rsidRDefault="00B6405E" w:rsidP="00697F7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>typy prelekcji poprzedzającej koncert (wg kryterium programu koncertu oraz rodzaju publiczności);</w:t>
            </w:r>
          </w:p>
          <w:p w14:paraId="140A3187" w14:textId="77777777" w:rsidR="00B6405E" w:rsidRPr="00697F72" w:rsidRDefault="00B6405E" w:rsidP="00697F7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>przygotowanie do wygłoszenia prelekcji;</w:t>
            </w:r>
          </w:p>
          <w:p w14:paraId="6EE986A5" w14:textId="77777777" w:rsidR="00B6405E" w:rsidRPr="00697F72" w:rsidRDefault="00B6405E" w:rsidP="00697F7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>definicja i rodzaje recenzji muzycznej;</w:t>
            </w:r>
          </w:p>
          <w:p w14:paraId="62BFE9D6" w14:textId="77777777" w:rsidR="00B6405E" w:rsidRPr="00697F72" w:rsidRDefault="00B6405E" w:rsidP="00697F7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>propedeutyka krytyki muzycznej – formy i cele recenzji muzycznej, status recenzenta;</w:t>
            </w:r>
          </w:p>
          <w:p w14:paraId="26A234E5" w14:textId="77777777" w:rsidR="00B6405E" w:rsidRPr="00697F72" w:rsidRDefault="00B6405E" w:rsidP="00697F7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 xml:space="preserve">analiza recenzji muzycznych w przekroju historycznym (w oparciu o </w:t>
            </w:r>
            <w:r w:rsidRPr="00697F72">
              <w:rPr>
                <w:rFonts w:ascii="Calibri" w:eastAsia="Calibri" w:hAnsi="Calibri" w:cs="Calibri"/>
                <w:i/>
                <w:sz w:val="20"/>
              </w:rPr>
              <w:t>Antologię polskiej krytyki muzycznej</w:t>
            </w:r>
            <w:r w:rsidRPr="00697F72">
              <w:rPr>
                <w:rFonts w:ascii="Calibri" w:eastAsia="Calibri" w:hAnsi="Calibri" w:cs="Calibri"/>
                <w:sz w:val="20"/>
              </w:rPr>
              <w:t>) oraz systematycznym („Ruch Muzyczny” i inne periodyki współczesne)</w:t>
            </w:r>
          </w:p>
          <w:p w14:paraId="15C3E51E" w14:textId="77777777" w:rsidR="00B6405E" w:rsidRPr="00697F72" w:rsidRDefault="00B6405E" w:rsidP="00697F7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>laboratorium – wspólne omawianie (resp. recenzowanie) koncertów w formie dyskusji.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EB378F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56B20A0C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>1</w:t>
            </w:r>
          </w:p>
          <w:p w14:paraId="249FAAB8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>1</w:t>
            </w:r>
          </w:p>
          <w:p w14:paraId="19F14E3C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>1</w:t>
            </w:r>
          </w:p>
          <w:p w14:paraId="7144751B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>2</w:t>
            </w:r>
          </w:p>
          <w:p w14:paraId="6A05A809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44B0A208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>8</w:t>
            </w:r>
          </w:p>
          <w:p w14:paraId="78E884CA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>2</w:t>
            </w:r>
          </w:p>
        </w:tc>
      </w:tr>
      <w:tr w:rsidR="00B6405E" w:rsidRPr="00697F72" w14:paraId="4DD6F92D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9889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63D23" w14:textId="77777777" w:rsidR="00B6405E" w:rsidRPr="008E4A50" w:rsidRDefault="00B6405E" w:rsidP="00697F7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4A50">
              <w:rPr>
                <w:rFonts w:ascii="Calibri" w:eastAsia="Calibri" w:hAnsi="Calibri" w:cs="Calibri"/>
                <w:bCs/>
                <w:sz w:val="20"/>
                <w:szCs w:val="20"/>
              </w:rPr>
              <w:t>Treści programowe wzajemnie się przenikają, a większość z nich jest obecna podczas całego procesu kształcenia.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9BBE3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B6405E" w:rsidRPr="00697F72" w14:paraId="541134C0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Metody kształcenia</w:t>
            </w:r>
          </w:p>
        </w:tc>
        <w:tc>
          <w:tcPr>
            <w:tcW w:w="890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5DAD6" w14:textId="77777777" w:rsidR="00B6405E" w:rsidRPr="00697F72" w:rsidRDefault="00B6405E" w:rsidP="00697F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97F72">
              <w:rPr>
                <w:rFonts w:asciiTheme="minorHAnsi" w:hAnsiTheme="minorHAnsi" w:cstheme="minorHAnsi"/>
                <w:sz w:val="20"/>
                <w:szCs w:val="20"/>
              </w:rPr>
              <w:t xml:space="preserve">1. wykład problemowy </w:t>
            </w:r>
          </w:p>
          <w:p w14:paraId="2A761C0E" w14:textId="77777777" w:rsidR="00B6405E" w:rsidRPr="00697F72" w:rsidRDefault="00B6405E" w:rsidP="00697F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97F72">
              <w:rPr>
                <w:rFonts w:asciiTheme="minorHAnsi" w:hAnsiTheme="minorHAnsi" w:cstheme="minorHAnsi"/>
                <w:sz w:val="20"/>
                <w:szCs w:val="20"/>
              </w:rPr>
              <w:t xml:space="preserve">2. wykład z prezentacją multimedialną wybranych zagadnień </w:t>
            </w:r>
          </w:p>
          <w:p w14:paraId="0820065A" w14:textId="77777777" w:rsidR="00B6405E" w:rsidRPr="00697F72" w:rsidRDefault="00B6405E" w:rsidP="00697F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97F72">
              <w:rPr>
                <w:rFonts w:asciiTheme="minorHAnsi" w:hAnsiTheme="minorHAnsi" w:cstheme="minorHAnsi"/>
                <w:sz w:val="20"/>
                <w:szCs w:val="20"/>
              </w:rPr>
              <w:t xml:space="preserve">3. praca z tekstem i dyskusja </w:t>
            </w:r>
          </w:p>
          <w:p w14:paraId="0D09C092" w14:textId="77777777" w:rsidR="00B6405E" w:rsidRPr="00697F72" w:rsidRDefault="00B6405E" w:rsidP="00697F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97F72">
              <w:rPr>
                <w:rFonts w:asciiTheme="minorHAnsi" w:hAnsiTheme="minorHAnsi" w:cstheme="minorHAnsi"/>
                <w:sz w:val="20"/>
                <w:szCs w:val="20"/>
              </w:rPr>
              <w:t xml:space="preserve">4. praca indywidualna </w:t>
            </w:r>
          </w:p>
          <w:p w14:paraId="56F66952" w14:textId="77777777" w:rsidR="00B6405E" w:rsidRPr="00697F72" w:rsidRDefault="00B6405E" w:rsidP="00697F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97F72">
              <w:rPr>
                <w:rFonts w:asciiTheme="minorHAnsi" w:hAnsiTheme="minorHAnsi" w:cstheme="minorHAnsi"/>
                <w:sz w:val="20"/>
                <w:szCs w:val="20"/>
              </w:rPr>
              <w:t xml:space="preserve">5. praca w grupach </w:t>
            </w:r>
          </w:p>
          <w:p w14:paraId="47A15378" w14:textId="77777777" w:rsidR="00B6405E" w:rsidRPr="00697F72" w:rsidRDefault="00B6405E" w:rsidP="00697F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97F72">
              <w:rPr>
                <w:rFonts w:asciiTheme="minorHAnsi" w:hAnsiTheme="minorHAnsi" w:cstheme="minorHAnsi"/>
                <w:sz w:val="20"/>
                <w:szCs w:val="20"/>
              </w:rPr>
              <w:t xml:space="preserve">6. prezentacja nagrań CD i DVD </w:t>
            </w:r>
          </w:p>
        </w:tc>
      </w:tr>
      <w:tr w:rsidR="00B6405E" w:rsidRPr="00697F72" w14:paraId="5785F731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0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 xml:space="preserve">Metody weryfikacji </w:t>
            </w:r>
          </w:p>
        </w:tc>
        <w:tc>
          <w:tcPr>
            <w:tcW w:w="637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C8F396" w14:textId="77777777" w:rsidR="00B6405E" w:rsidRPr="00697F72" w:rsidRDefault="00B6405E" w:rsidP="00697F7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Nr efektu uczenia się</w:t>
            </w:r>
          </w:p>
        </w:tc>
      </w:tr>
      <w:tr w:rsidR="00B6405E" w:rsidRPr="00697F72" w14:paraId="1BD5C2E6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3" w:type="dxa"/>
            <w:gridSpan w:val="3"/>
            <w:vMerge/>
            <w:vAlign w:val="center"/>
          </w:tcPr>
          <w:p w14:paraId="72A3D3EC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3428C0" w14:textId="77777777" w:rsidR="00B6405E" w:rsidRPr="00FA57DC" w:rsidRDefault="00B6405E" w:rsidP="00FA57D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50" w:hanging="283"/>
              <w:rPr>
                <w:rFonts w:cstheme="minorHAnsi"/>
                <w:sz w:val="20"/>
                <w:szCs w:val="20"/>
              </w:rPr>
            </w:pPr>
            <w:r w:rsidRPr="00FA57DC">
              <w:rPr>
                <w:rFonts w:ascii="Calibri" w:eastAsia="Calibri" w:hAnsi="Calibri" w:cs="Calibri"/>
                <w:sz w:val="20"/>
                <w:szCs w:val="20"/>
              </w:rPr>
              <w:t>kolokwium ustne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5D2414" w14:textId="77777777" w:rsidR="00B6405E" w:rsidRPr="00697F72" w:rsidRDefault="00B6405E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1</w:t>
            </w:r>
          </w:p>
        </w:tc>
      </w:tr>
      <w:tr w:rsidR="00B6405E" w:rsidRPr="00697F72" w14:paraId="0E9D11BC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093" w:type="dxa"/>
            <w:gridSpan w:val="3"/>
            <w:vMerge/>
            <w:vAlign w:val="center"/>
          </w:tcPr>
          <w:p w14:paraId="0D0B940D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CDC55" w14:textId="77777777" w:rsidR="00B6405E" w:rsidRPr="00FA57DC" w:rsidRDefault="00B6405E" w:rsidP="00FA57D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50" w:hanging="283"/>
              <w:rPr>
                <w:rFonts w:cstheme="minorHAnsi"/>
                <w:sz w:val="20"/>
                <w:szCs w:val="20"/>
              </w:rPr>
            </w:pPr>
            <w:r w:rsidRPr="00FA57DC">
              <w:rPr>
                <w:rFonts w:cstheme="minorHAnsi"/>
                <w:sz w:val="20"/>
                <w:szCs w:val="20"/>
              </w:rPr>
              <w:t>realizacja zleconego zadania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F4F0869" w14:textId="77777777" w:rsidR="00B6405E" w:rsidRPr="00697F72" w:rsidRDefault="00B6405E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2, 4</w:t>
            </w:r>
          </w:p>
        </w:tc>
      </w:tr>
      <w:tr w:rsidR="00B6405E" w:rsidRPr="00697F72" w14:paraId="1AB05AD1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093" w:type="dxa"/>
            <w:gridSpan w:val="3"/>
            <w:vMerge/>
            <w:vAlign w:val="center"/>
          </w:tcPr>
          <w:p w14:paraId="0E27B00A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29A12" w14:textId="77777777" w:rsidR="00B6405E" w:rsidRPr="00FA57DC" w:rsidRDefault="00B6405E" w:rsidP="00FA57D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5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FA57DC">
              <w:rPr>
                <w:rFonts w:ascii="Calibri" w:eastAsia="Calibri" w:hAnsi="Calibri" w:cs="Calibri"/>
                <w:sz w:val="20"/>
                <w:szCs w:val="20"/>
              </w:rPr>
              <w:t xml:space="preserve">projekt, prezentacja 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DD2769" w14:textId="77777777" w:rsidR="00B6405E" w:rsidRPr="00697F72" w:rsidRDefault="00B6405E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2, 4</w:t>
            </w:r>
          </w:p>
        </w:tc>
      </w:tr>
      <w:tr w:rsidR="00B6405E" w:rsidRPr="00697F72" w14:paraId="552D5CE1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093" w:type="dxa"/>
            <w:gridSpan w:val="3"/>
            <w:vMerge/>
            <w:vAlign w:val="center"/>
          </w:tcPr>
          <w:p w14:paraId="60061E4C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F3FEC" w14:textId="77777777" w:rsidR="00B6405E" w:rsidRPr="00FA57DC" w:rsidRDefault="00B6405E" w:rsidP="00FA57D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5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FA57DC">
              <w:rPr>
                <w:rFonts w:ascii="Calibri" w:eastAsia="Calibri" w:hAnsi="Calibri" w:cs="Calibri"/>
                <w:sz w:val="20"/>
                <w:szCs w:val="20"/>
              </w:rPr>
              <w:t xml:space="preserve">eseje, raporty 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7636B2" w14:textId="77777777" w:rsidR="00B6405E" w:rsidRPr="00697F72" w:rsidRDefault="00B6405E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2, 3</w:t>
            </w:r>
          </w:p>
        </w:tc>
      </w:tr>
      <w:tr w:rsidR="00B6405E" w:rsidRPr="00697F72" w14:paraId="7B845BB4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9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  <w:b/>
              </w:rPr>
              <w:lastRenderedPageBreak/>
              <w:t xml:space="preserve">KORELACJA EFEKTÓW UCZENIA SIĘ Z TREŚCIAMI PROGRAMOWYMI, METODAMI KSZTAŁCENIA I WERYFIKACJI </w:t>
            </w:r>
          </w:p>
        </w:tc>
      </w:tr>
      <w:tr w:rsidR="00B6405E" w:rsidRPr="00697F72" w14:paraId="4865E0FE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94B1F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 xml:space="preserve">Nr efektu uczenia się </w:t>
            </w:r>
          </w:p>
        </w:tc>
        <w:tc>
          <w:tcPr>
            <w:tcW w:w="255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086B1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 xml:space="preserve">Treści kształcenia 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6F599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 xml:space="preserve">Metody kształcenia </w:t>
            </w:r>
          </w:p>
        </w:tc>
        <w:tc>
          <w:tcPr>
            <w:tcW w:w="263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98B047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 xml:space="preserve">Metody weryfikacji </w:t>
            </w:r>
          </w:p>
        </w:tc>
      </w:tr>
      <w:tr w:rsidR="00B6405E" w:rsidRPr="00697F72" w14:paraId="3A729C18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1</w:t>
            </w:r>
          </w:p>
        </w:tc>
        <w:tc>
          <w:tcPr>
            <w:tcW w:w="255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8FA9" w14:textId="77777777" w:rsidR="00B6405E" w:rsidRPr="00697F72" w:rsidRDefault="00762292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1-6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671D" w14:textId="77777777" w:rsidR="00B6405E" w:rsidRPr="00697F72" w:rsidRDefault="00B6405E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1, 2, 6</w:t>
            </w:r>
          </w:p>
        </w:tc>
        <w:tc>
          <w:tcPr>
            <w:tcW w:w="26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50080F" w14:textId="77777777" w:rsidR="00B6405E" w:rsidRPr="00697F72" w:rsidRDefault="00B6405E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1</w:t>
            </w:r>
          </w:p>
        </w:tc>
      </w:tr>
      <w:tr w:rsidR="00B6405E" w:rsidRPr="00697F72" w14:paraId="5C08F12A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42F596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2</w:t>
            </w:r>
          </w:p>
        </w:tc>
        <w:tc>
          <w:tcPr>
            <w:tcW w:w="2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D42" w14:textId="77777777" w:rsidR="00B6405E" w:rsidRPr="00697F72" w:rsidRDefault="00762292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1-6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923" w14:textId="77777777" w:rsidR="00B6405E" w:rsidRPr="00697F72" w:rsidRDefault="00B6405E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1, 2, 6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21E038" w14:textId="77777777" w:rsidR="00B6405E" w:rsidRPr="00697F72" w:rsidRDefault="00B6405E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2, 3, 4</w:t>
            </w:r>
          </w:p>
        </w:tc>
      </w:tr>
      <w:tr w:rsidR="00B6405E" w:rsidRPr="00697F72" w14:paraId="0B29A0EA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3</w:t>
            </w:r>
          </w:p>
        </w:tc>
        <w:tc>
          <w:tcPr>
            <w:tcW w:w="2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8144" w14:textId="77777777" w:rsidR="00B6405E" w:rsidRPr="00697F72" w:rsidRDefault="00762292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5, 6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752F" w14:textId="77777777" w:rsidR="00B6405E" w:rsidRPr="00697F72" w:rsidRDefault="00B6405E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3, 6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C71973" w14:textId="77777777" w:rsidR="00B6405E" w:rsidRPr="00697F72" w:rsidRDefault="00B6405E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 xml:space="preserve">4 </w:t>
            </w:r>
          </w:p>
        </w:tc>
      </w:tr>
      <w:tr w:rsidR="00B6405E" w:rsidRPr="00697F72" w14:paraId="51A04300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4</w:t>
            </w:r>
          </w:p>
        </w:tc>
        <w:tc>
          <w:tcPr>
            <w:tcW w:w="2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BD31" w14:textId="77777777" w:rsidR="00B6405E" w:rsidRPr="00697F72" w:rsidRDefault="00762292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2, 3, 4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22C" w14:textId="77777777" w:rsidR="00B6405E" w:rsidRPr="00697F72" w:rsidRDefault="00B6405E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3, 4, 5, 6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610B2C" w14:textId="77777777" w:rsidR="00B6405E" w:rsidRPr="00697F72" w:rsidRDefault="00B6405E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2, 3</w:t>
            </w:r>
          </w:p>
        </w:tc>
      </w:tr>
      <w:tr w:rsidR="00B6405E" w:rsidRPr="00697F72" w14:paraId="681BBB58" w14:textId="77777777" w:rsidTr="00A06D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97F72">
              <w:rPr>
                <w:rFonts w:cstheme="minorHAnsi"/>
                <w:b/>
              </w:rPr>
              <w:t>Warunki zaliczenia</w:t>
            </w:r>
          </w:p>
        </w:tc>
        <w:tc>
          <w:tcPr>
            <w:tcW w:w="830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EF8AA" w14:textId="77777777" w:rsidR="00762292" w:rsidRPr="00697F72" w:rsidRDefault="00762292" w:rsidP="00697F7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>Kolokwium</w:t>
            </w:r>
            <w:r w:rsidRPr="00697F72">
              <w:rPr>
                <w:rFonts w:cstheme="minorHAnsi"/>
                <w:sz w:val="20"/>
              </w:rPr>
              <w:t xml:space="preserve"> ustne</w:t>
            </w:r>
            <w:r w:rsidRPr="00697F72">
              <w:rPr>
                <w:rFonts w:ascii="Calibri" w:eastAsia="Calibri" w:hAnsi="Calibri" w:cs="Calibri"/>
                <w:sz w:val="20"/>
              </w:rPr>
              <w:t>, na które składa się:</w:t>
            </w:r>
          </w:p>
          <w:p w14:paraId="2FF7DDAB" w14:textId="77777777" w:rsidR="00762292" w:rsidRPr="00697F72" w:rsidRDefault="00762292" w:rsidP="00697F72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>Opracowanie i prezentacja scenariusza prelekcji koncertu;</w:t>
            </w:r>
          </w:p>
          <w:p w14:paraId="7F658B83" w14:textId="77777777" w:rsidR="00762292" w:rsidRPr="00697F72" w:rsidRDefault="00762292" w:rsidP="00697F72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 xml:space="preserve">Przedłożenie do oceny pisemnej recenzji dowolnego koncertu lub płyty kompaktowej. </w:t>
            </w:r>
          </w:p>
          <w:p w14:paraId="42B32468" w14:textId="77777777" w:rsidR="00B6405E" w:rsidRPr="00697F72" w:rsidRDefault="00762292" w:rsidP="00697F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97F72">
              <w:rPr>
                <w:rFonts w:ascii="Calibri" w:eastAsia="Calibri" w:hAnsi="Calibri" w:cs="Calibri"/>
                <w:bCs/>
                <w:sz w:val="20"/>
              </w:rPr>
              <w:t xml:space="preserve">Warunkiem zaliczenia jest osiągnięcie wszystkich założonych efektów </w:t>
            </w:r>
            <w:r w:rsidRPr="00697F72">
              <w:rPr>
                <w:rFonts w:asciiTheme="minorHAnsi" w:hAnsiTheme="minorHAnsi" w:cstheme="minorHAnsi"/>
                <w:bCs/>
                <w:sz w:val="20"/>
              </w:rPr>
              <w:t>uczenia się</w:t>
            </w:r>
            <w:r w:rsidRPr="00697F72">
              <w:rPr>
                <w:rFonts w:ascii="Calibri" w:eastAsia="Calibri" w:hAnsi="Calibri" w:cs="Calibri"/>
                <w:bCs/>
                <w:sz w:val="20"/>
              </w:rPr>
              <w:t xml:space="preserve"> (w minimalnym akceptowalnym stopniu – w wysokości &gt;50%)</w:t>
            </w:r>
          </w:p>
        </w:tc>
      </w:tr>
      <w:tr w:rsidR="00762292" w:rsidRPr="00697F72" w14:paraId="0A6028AB" w14:textId="77777777" w:rsidTr="00A06D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6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Rok</w:t>
            </w:r>
          </w:p>
        </w:tc>
        <w:tc>
          <w:tcPr>
            <w:tcW w:w="281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I</w:t>
            </w:r>
          </w:p>
        </w:tc>
        <w:tc>
          <w:tcPr>
            <w:tcW w:w="264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II</w:t>
            </w:r>
          </w:p>
        </w:tc>
        <w:tc>
          <w:tcPr>
            <w:tcW w:w="2851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4EAFD9C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62292" w:rsidRPr="00697F72" w14:paraId="66DE5B26" w14:textId="77777777" w:rsidTr="00A06D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Semestr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I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II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III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IV</w:t>
            </w:r>
          </w:p>
        </w:tc>
        <w:tc>
          <w:tcPr>
            <w:tcW w:w="2851" w:type="dxa"/>
            <w:gridSpan w:val="6"/>
            <w:vMerge/>
            <w:vAlign w:val="center"/>
          </w:tcPr>
          <w:p w14:paraId="4B94D5A5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62292" w:rsidRPr="00697F72" w14:paraId="5959C870" w14:textId="77777777" w:rsidTr="00A06D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ECTS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-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AD0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-</w:t>
            </w:r>
          </w:p>
        </w:tc>
        <w:tc>
          <w:tcPr>
            <w:tcW w:w="2851" w:type="dxa"/>
            <w:gridSpan w:val="6"/>
            <w:vMerge/>
          </w:tcPr>
          <w:p w14:paraId="3DEEC669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62292" w:rsidRPr="00697F72" w14:paraId="755B2C97" w14:textId="77777777" w:rsidTr="00A06D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3F98C8EE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 xml:space="preserve">Liczba godzin w </w:t>
            </w:r>
            <w:r w:rsidR="00A06D91">
              <w:rPr>
                <w:rFonts w:cstheme="minorHAnsi"/>
              </w:rPr>
              <w:t>tyg</w:t>
            </w:r>
            <w:r w:rsidRPr="00697F72">
              <w:rPr>
                <w:rFonts w:cstheme="minorHAnsi"/>
              </w:rPr>
              <w:t>.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-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636136CA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-</w:t>
            </w:r>
          </w:p>
        </w:tc>
        <w:tc>
          <w:tcPr>
            <w:tcW w:w="2851" w:type="dxa"/>
            <w:gridSpan w:val="6"/>
            <w:vMerge/>
          </w:tcPr>
          <w:p w14:paraId="3656B9AB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62292" w:rsidRPr="00697F72" w14:paraId="0C453DD7" w14:textId="77777777" w:rsidTr="00A06D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Rodzaj zaliczenia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D8BB85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-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C2E41B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kolokwium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97F72">
              <w:rPr>
                <w:rFonts w:cstheme="minorHAnsi"/>
              </w:rPr>
              <w:t>-</w:t>
            </w:r>
          </w:p>
        </w:tc>
        <w:tc>
          <w:tcPr>
            <w:tcW w:w="2851" w:type="dxa"/>
            <w:gridSpan w:val="6"/>
            <w:vMerge/>
          </w:tcPr>
          <w:p w14:paraId="45FB0818" w14:textId="77777777" w:rsidR="00762292" w:rsidRPr="00697F72" w:rsidRDefault="00762292" w:rsidP="00697F7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6405E" w:rsidRPr="00697F72" w14:paraId="4AA28130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099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36845D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97F72">
              <w:rPr>
                <w:rFonts w:cstheme="minorHAnsi"/>
                <w:b/>
              </w:rPr>
              <w:t>Literatura podstawowa</w:t>
            </w:r>
          </w:p>
        </w:tc>
      </w:tr>
      <w:tr w:rsidR="00B6405E" w:rsidRPr="00697F72" w14:paraId="016352E5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9"/>
        </w:trPr>
        <w:tc>
          <w:tcPr>
            <w:tcW w:w="1099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8AC2ACE" w14:textId="77777777" w:rsidR="00762292" w:rsidRPr="00697F72" w:rsidRDefault="00762292" w:rsidP="00697F7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 xml:space="preserve">S. Jarociński – </w:t>
            </w:r>
            <w:r w:rsidRPr="00697F72">
              <w:rPr>
                <w:rFonts w:ascii="Calibri" w:eastAsia="Calibri" w:hAnsi="Calibri" w:cs="Calibri"/>
                <w:i/>
                <w:sz w:val="20"/>
              </w:rPr>
              <w:t xml:space="preserve">Antologia polskiej krytyki muzycznej XIX i XX wieku, </w:t>
            </w:r>
            <w:r w:rsidRPr="00697F72">
              <w:rPr>
                <w:rFonts w:ascii="Calibri" w:eastAsia="Calibri" w:hAnsi="Calibri" w:cs="Calibri"/>
                <w:sz w:val="20"/>
              </w:rPr>
              <w:t xml:space="preserve">Kraków 1955; </w:t>
            </w:r>
          </w:p>
          <w:p w14:paraId="51BF4F58" w14:textId="77777777" w:rsidR="00762292" w:rsidRPr="00697F72" w:rsidRDefault="00762292" w:rsidP="00697F7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 xml:space="preserve">A. Jordan-Szymańska – </w:t>
            </w:r>
            <w:r w:rsidRPr="00697F72">
              <w:rPr>
                <w:rFonts w:ascii="Calibri" w:eastAsia="Calibri" w:hAnsi="Calibri" w:cs="Calibri"/>
                <w:i/>
                <w:sz w:val="20"/>
              </w:rPr>
              <w:t>Psychologiczne mechanizmy oceniania wykonań muzycznych.</w:t>
            </w:r>
            <w:r w:rsidRPr="00697F72">
              <w:rPr>
                <w:rFonts w:ascii="Calibri" w:eastAsia="Calibri" w:hAnsi="Calibri" w:cs="Calibri"/>
                <w:sz w:val="20"/>
              </w:rPr>
              <w:t xml:space="preserve"> [w:] </w:t>
            </w:r>
            <w:r w:rsidRPr="00697F72">
              <w:rPr>
                <w:rFonts w:ascii="Calibri" w:eastAsia="Calibri" w:hAnsi="Calibri" w:cs="Calibri"/>
                <w:i/>
                <w:sz w:val="20"/>
              </w:rPr>
              <w:t xml:space="preserve">Wybrane zagadnienia z psychologii muzyki, </w:t>
            </w:r>
            <w:r w:rsidRPr="00697F72">
              <w:rPr>
                <w:rFonts w:ascii="Calibri" w:eastAsia="Calibri" w:hAnsi="Calibri" w:cs="Calibri"/>
                <w:sz w:val="20"/>
              </w:rPr>
              <w:t xml:space="preserve">red. M. Manturzewska, H. Kotarska, Warszawa 1990; </w:t>
            </w:r>
          </w:p>
          <w:p w14:paraId="542EAA0D" w14:textId="77777777" w:rsidR="00762292" w:rsidRPr="00697F72" w:rsidRDefault="00762292" w:rsidP="00697F7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 xml:space="preserve">L. Kozubek – </w:t>
            </w:r>
            <w:r w:rsidRPr="00697F72">
              <w:rPr>
                <w:rFonts w:ascii="Calibri" w:eastAsia="Calibri" w:hAnsi="Calibri" w:cs="Calibri"/>
                <w:i/>
                <w:sz w:val="20"/>
              </w:rPr>
              <w:t xml:space="preserve">Kilka refleksji nad ocenami wykonań muzycznych, </w:t>
            </w:r>
            <w:r w:rsidRPr="00697F72">
              <w:rPr>
                <w:rFonts w:ascii="Calibri" w:eastAsia="Calibri" w:hAnsi="Calibri" w:cs="Calibri"/>
                <w:sz w:val="20"/>
              </w:rPr>
              <w:t xml:space="preserve">„Ruch Muzyczny” nr 10/2000; </w:t>
            </w:r>
          </w:p>
          <w:p w14:paraId="4C136824" w14:textId="77777777" w:rsidR="00762292" w:rsidRPr="00697F72" w:rsidRDefault="00762292" w:rsidP="00697F7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 xml:space="preserve">K. Miklaszewski – </w:t>
            </w:r>
            <w:r w:rsidRPr="00697F72">
              <w:rPr>
                <w:rFonts w:ascii="Calibri" w:eastAsia="Calibri" w:hAnsi="Calibri" w:cs="Calibri"/>
                <w:i/>
                <w:sz w:val="20"/>
              </w:rPr>
              <w:t xml:space="preserve">Jak słuchać i pisać o muzyce, </w:t>
            </w:r>
            <w:r w:rsidRPr="00697F72">
              <w:rPr>
                <w:rFonts w:ascii="Calibri" w:eastAsia="Calibri" w:hAnsi="Calibri" w:cs="Calibri"/>
                <w:sz w:val="20"/>
              </w:rPr>
              <w:t xml:space="preserve">„Chopin-Studio” nr 2/1995; </w:t>
            </w:r>
          </w:p>
          <w:p w14:paraId="2D25CF78" w14:textId="77777777" w:rsidR="00762292" w:rsidRPr="00697F72" w:rsidRDefault="00762292" w:rsidP="00697F7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 xml:space="preserve">M. Manturzewska – </w:t>
            </w:r>
            <w:r w:rsidRPr="00697F72">
              <w:rPr>
                <w:rFonts w:ascii="Calibri" w:eastAsia="Calibri" w:hAnsi="Calibri" w:cs="Calibri"/>
                <w:i/>
                <w:sz w:val="20"/>
              </w:rPr>
              <w:t xml:space="preserve">Rzetelność ocen wystawianych przez ekspertów muzycznych, </w:t>
            </w:r>
            <w:r w:rsidRPr="00697F72">
              <w:rPr>
                <w:rFonts w:ascii="Calibri" w:eastAsia="Calibri" w:hAnsi="Calibri" w:cs="Calibri"/>
                <w:sz w:val="20"/>
              </w:rPr>
              <w:t xml:space="preserve">„Ruch Muzyczny” nr 21-23/1970; </w:t>
            </w:r>
          </w:p>
          <w:p w14:paraId="7867363D" w14:textId="77777777" w:rsidR="00B6405E" w:rsidRPr="00697F72" w:rsidRDefault="00762292" w:rsidP="00697F72">
            <w:pPr>
              <w:spacing w:after="0" w:line="240" w:lineRule="auto"/>
              <w:rPr>
                <w:rFonts w:cstheme="minorHAnsi"/>
                <w:b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 xml:space="preserve">S. Olędzki – </w:t>
            </w:r>
            <w:r w:rsidRPr="00697F72">
              <w:rPr>
                <w:rFonts w:ascii="Calibri" w:eastAsia="Calibri" w:hAnsi="Calibri" w:cs="Calibri"/>
                <w:i/>
                <w:sz w:val="20"/>
              </w:rPr>
              <w:t xml:space="preserve">Do zagadnienia rozumienia muzyki. </w:t>
            </w:r>
            <w:r w:rsidRPr="00697F72">
              <w:rPr>
                <w:rFonts w:ascii="Calibri" w:eastAsia="Calibri" w:hAnsi="Calibri" w:cs="Calibri"/>
                <w:sz w:val="20"/>
              </w:rPr>
              <w:t xml:space="preserve">[w:] </w:t>
            </w:r>
            <w:r w:rsidRPr="00697F72">
              <w:rPr>
                <w:rFonts w:ascii="Calibri" w:eastAsia="Calibri" w:hAnsi="Calibri" w:cs="Calibri"/>
                <w:i/>
                <w:sz w:val="20"/>
              </w:rPr>
              <w:t xml:space="preserve">Z praktycznych zagadnień pedagogiki muzycznej, </w:t>
            </w:r>
            <w:r w:rsidRPr="00697F72">
              <w:rPr>
                <w:rFonts w:ascii="Calibri" w:eastAsia="Calibri" w:hAnsi="Calibri" w:cs="Calibri"/>
                <w:sz w:val="20"/>
              </w:rPr>
              <w:t>red. S. Olędzki, Białystok 2002.</w:t>
            </w:r>
          </w:p>
        </w:tc>
      </w:tr>
      <w:tr w:rsidR="00B6405E" w:rsidRPr="00697F72" w14:paraId="238FE2AB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93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97F72">
              <w:rPr>
                <w:rFonts w:cstheme="minorHAnsi"/>
                <w:b/>
              </w:rPr>
              <w:t>Literatura uzupełniająca</w:t>
            </w:r>
          </w:p>
        </w:tc>
      </w:tr>
      <w:tr w:rsidR="00B6405E" w:rsidRPr="00697F72" w14:paraId="3383976C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993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A073E" w14:textId="77777777" w:rsidR="00B6405E" w:rsidRPr="00697F72" w:rsidRDefault="00762292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ascii="Calibri" w:eastAsia="Calibri" w:hAnsi="Calibri" w:cs="Calibri"/>
                <w:sz w:val="20"/>
              </w:rPr>
              <w:t>Wybrane przez wykładowcę recenzje koncertów, płyt CD oraz książek o tematyce muzycznej z takich czasopism, jak m.in. „Muzyka”, „Ruch Muzyczny”, “Twoja Muza”, „Klasyka”, „Studio”.</w:t>
            </w:r>
          </w:p>
        </w:tc>
      </w:tr>
      <w:tr w:rsidR="00B6405E" w:rsidRPr="00697F72" w14:paraId="507913B6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9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97F72">
              <w:rPr>
                <w:rFonts w:cstheme="minorHAnsi"/>
                <w:b/>
              </w:rPr>
              <w:t>KALKULACJA NAKŁADU PRACY STUDENTA</w:t>
            </w:r>
          </w:p>
        </w:tc>
      </w:tr>
      <w:tr w:rsidR="00B6405E" w:rsidRPr="00697F72" w14:paraId="1A33120D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06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B6405E" w:rsidRPr="00697F72" w:rsidRDefault="00B6405E" w:rsidP="00697F72">
            <w:pPr>
              <w:spacing w:after="0" w:line="240" w:lineRule="auto"/>
              <w:jc w:val="right"/>
              <w:rPr>
                <w:rFonts w:cstheme="minorHAnsi"/>
              </w:rPr>
            </w:pPr>
            <w:r w:rsidRPr="00697F72">
              <w:rPr>
                <w:rFonts w:cstheme="minorHAnsi"/>
              </w:rPr>
              <w:t>Zajęcia dydaktyczne</w:t>
            </w:r>
          </w:p>
        </w:tc>
        <w:tc>
          <w:tcPr>
            <w:tcW w:w="135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3D4B9D" w14:textId="77777777" w:rsidR="00B6405E" w:rsidRPr="00697F72" w:rsidRDefault="00762292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15</w:t>
            </w:r>
          </w:p>
        </w:tc>
        <w:tc>
          <w:tcPr>
            <w:tcW w:w="409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B6405E" w:rsidRPr="00697F72" w:rsidRDefault="00B6405E" w:rsidP="00697F72">
            <w:pPr>
              <w:spacing w:after="0" w:line="240" w:lineRule="auto"/>
              <w:jc w:val="right"/>
              <w:rPr>
                <w:rFonts w:cstheme="minorHAnsi"/>
              </w:rPr>
            </w:pPr>
            <w:r w:rsidRPr="00697F72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B6405E" w:rsidRPr="00697F72" w:rsidRDefault="00B6405E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0</w:t>
            </w:r>
          </w:p>
        </w:tc>
      </w:tr>
      <w:tr w:rsidR="00B6405E" w:rsidRPr="00697F72" w14:paraId="077457E4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B6405E" w:rsidRPr="00697F72" w:rsidRDefault="00B6405E" w:rsidP="00697F72">
            <w:pPr>
              <w:spacing w:after="0" w:line="240" w:lineRule="auto"/>
              <w:jc w:val="right"/>
              <w:rPr>
                <w:rFonts w:cstheme="minorHAnsi"/>
              </w:rPr>
            </w:pPr>
            <w:r w:rsidRPr="00697F72">
              <w:rPr>
                <w:rFonts w:cstheme="minorHAnsi"/>
              </w:rPr>
              <w:t>Przygotowanie się do zajęć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B6405E" w:rsidRPr="00697F72" w:rsidRDefault="00762292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5</w:t>
            </w: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B6405E" w:rsidRPr="00697F72" w:rsidRDefault="00B6405E" w:rsidP="00697F72">
            <w:pPr>
              <w:spacing w:after="0" w:line="240" w:lineRule="auto"/>
              <w:jc w:val="right"/>
              <w:rPr>
                <w:rFonts w:cstheme="minorHAnsi"/>
              </w:rPr>
            </w:pPr>
            <w:r w:rsidRPr="00697F72">
              <w:rPr>
                <w:rFonts w:cstheme="minorHAnsi"/>
              </w:rPr>
              <w:t>Przygotowanie się do egzaminu / zaliczenia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964D78" w14:textId="77777777" w:rsidR="00B6405E" w:rsidRPr="00697F72" w:rsidRDefault="00762292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4</w:t>
            </w:r>
          </w:p>
        </w:tc>
      </w:tr>
      <w:tr w:rsidR="00B6405E" w:rsidRPr="00697F72" w14:paraId="1A18E048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B6405E" w:rsidRPr="00697F72" w:rsidRDefault="00B6405E" w:rsidP="00697F72">
            <w:pPr>
              <w:spacing w:after="0" w:line="240" w:lineRule="auto"/>
              <w:jc w:val="right"/>
              <w:rPr>
                <w:rFonts w:cstheme="minorHAnsi"/>
              </w:rPr>
            </w:pPr>
            <w:r w:rsidRPr="00697F72">
              <w:rPr>
                <w:rFonts w:cstheme="minorHAnsi"/>
              </w:rPr>
              <w:t>Praca własna z literaturą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240AAE" w14:textId="77777777" w:rsidR="00B6405E" w:rsidRPr="00697F72" w:rsidRDefault="00762292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5</w:t>
            </w: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B6405E" w:rsidRPr="00697F72" w:rsidRDefault="00B6405E" w:rsidP="00697F72">
            <w:pPr>
              <w:spacing w:after="0" w:line="240" w:lineRule="auto"/>
              <w:jc w:val="right"/>
              <w:rPr>
                <w:rFonts w:cstheme="minorHAnsi"/>
              </w:rPr>
            </w:pPr>
            <w:r w:rsidRPr="00697F72">
              <w:rPr>
                <w:rFonts w:cstheme="minorHAnsi"/>
              </w:rPr>
              <w:t>Inne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B6405E" w:rsidRPr="00697F72" w:rsidRDefault="00B6405E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0</w:t>
            </w:r>
          </w:p>
        </w:tc>
      </w:tr>
      <w:tr w:rsidR="00B6405E" w:rsidRPr="00697F72" w14:paraId="7AD56258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6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B6405E" w:rsidRPr="00697F72" w:rsidRDefault="00B6405E" w:rsidP="00697F72">
            <w:pPr>
              <w:spacing w:after="0" w:line="240" w:lineRule="auto"/>
              <w:jc w:val="right"/>
              <w:rPr>
                <w:rFonts w:cstheme="minorHAnsi"/>
              </w:rPr>
            </w:pPr>
            <w:r w:rsidRPr="00697F72">
              <w:rPr>
                <w:rFonts w:cstheme="minorHAnsi"/>
              </w:rPr>
              <w:t>Konsultacje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965A47" w14:textId="77777777" w:rsidR="00B6405E" w:rsidRPr="00697F72" w:rsidRDefault="00762292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1</w:t>
            </w: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9F31CB" w14:textId="77777777" w:rsidR="00B6405E" w:rsidRPr="00697F72" w:rsidRDefault="00B6405E" w:rsidP="00697F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128261" w14:textId="77777777" w:rsidR="00B6405E" w:rsidRPr="00697F72" w:rsidRDefault="00B6405E" w:rsidP="00697F7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405E" w:rsidRPr="00697F72" w14:paraId="658E924F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B6405E" w:rsidRPr="00697F72" w:rsidRDefault="00B6405E" w:rsidP="00697F72">
            <w:pPr>
              <w:spacing w:after="0" w:line="240" w:lineRule="auto"/>
              <w:jc w:val="right"/>
              <w:rPr>
                <w:rFonts w:cstheme="minorHAnsi"/>
              </w:rPr>
            </w:pPr>
            <w:r w:rsidRPr="00697F72">
              <w:rPr>
                <w:rFonts w:cstheme="minorHAnsi"/>
              </w:rPr>
              <w:t>Łączny nakład pracy w godzinach</w:t>
            </w:r>
          </w:p>
        </w:tc>
        <w:tc>
          <w:tcPr>
            <w:tcW w:w="135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9897CE" w14:textId="77777777" w:rsidR="00B6405E" w:rsidRPr="00697F72" w:rsidRDefault="00762292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3</w:t>
            </w:r>
            <w:r w:rsidR="00B6405E" w:rsidRPr="00697F72">
              <w:rPr>
                <w:rFonts w:cstheme="minorHAnsi"/>
              </w:rPr>
              <w:t>0</w:t>
            </w:r>
          </w:p>
        </w:tc>
        <w:tc>
          <w:tcPr>
            <w:tcW w:w="40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B6405E" w:rsidRPr="00697F72" w:rsidRDefault="00B6405E" w:rsidP="00697F72">
            <w:pPr>
              <w:spacing w:after="0" w:line="240" w:lineRule="auto"/>
              <w:jc w:val="right"/>
              <w:rPr>
                <w:rFonts w:cstheme="minorHAnsi"/>
              </w:rPr>
            </w:pPr>
            <w:r w:rsidRPr="00697F72">
              <w:rPr>
                <w:rFonts w:cstheme="minorHAnsi"/>
              </w:rPr>
              <w:t>Łączna liczba punktów ECTS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11F3AB7" w14:textId="77777777" w:rsidR="00B6405E" w:rsidRPr="00697F72" w:rsidRDefault="00762292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1</w:t>
            </w:r>
          </w:p>
        </w:tc>
      </w:tr>
      <w:tr w:rsidR="00B6405E" w:rsidRPr="00697F72" w14:paraId="53223785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9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B6405E" w:rsidRPr="00697F72" w:rsidRDefault="00B6405E" w:rsidP="00697F7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97F72">
              <w:rPr>
                <w:rFonts w:cstheme="minorHAnsi"/>
                <w:b/>
              </w:rPr>
              <w:t>Możliwości kariery zawodowej</w:t>
            </w:r>
          </w:p>
        </w:tc>
      </w:tr>
      <w:tr w:rsidR="00B6405E" w:rsidRPr="00697F72" w14:paraId="3489BC65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93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68CF7" w14:textId="77777777" w:rsidR="00B6405E" w:rsidRPr="00FA57DC" w:rsidRDefault="00762292" w:rsidP="00697F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57DC">
              <w:rPr>
                <w:rFonts w:ascii="Calibri" w:eastAsia="Calibri" w:hAnsi="Calibri" w:cs="Calibri"/>
                <w:sz w:val="22"/>
                <w:szCs w:val="22"/>
              </w:rPr>
              <w:t>Wstępne przygotowanie absolwenta do wykonywania zawodu krytyka muzycznego lub prelegenta koncertowego.</w:t>
            </w:r>
          </w:p>
        </w:tc>
      </w:tr>
      <w:tr w:rsidR="00B6405E" w:rsidRPr="00697F72" w14:paraId="174329FC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9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5EDC8A27" w:rsidR="00B6405E" w:rsidRPr="00697F72" w:rsidRDefault="00B6405E" w:rsidP="00697F7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97F72">
              <w:rPr>
                <w:rFonts w:cstheme="minorHAnsi"/>
                <w:b/>
              </w:rPr>
              <w:t xml:space="preserve">Ostatnia modyfikacja </w:t>
            </w:r>
            <w:r w:rsidR="00A06D91">
              <w:rPr>
                <w:rFonts w:cstheme="minorHAnsi"/>
                <w:b/>
              </w:rPr>
              <w:t>opisu przedmiotu</w:t>
            </w:r>
          </w:p>
        </w:tc>
      </w:tr>
      <w:tr w:rsidR="00B6405E" w:rsidRPr="00697F72" w14:paraId="5133BD13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B6405E" w:rsidRPr="00697F72" w:rsidRDefault="00B6405E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Data</w:t>
            </w:r>
          </w:p>
        </w:tc>
        <w:tc>
          <w:tcPr>
            <w:tcW w:w="3343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B6405E" w:rsidRPr="00697F72" w:rsidRDefault="00B6405E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Imię i nazwisko</w:t>
            </w:r>
          </w:p>
        </w:tc>
        <w:tc>
          <w:tcPr>
            <w:tcW w:w="594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B6405E" w:rsidRPr="00697F72" w:rsidRDefault="00B6405E" w:rsidP="00697F72">
            <w:pPr>
              <w:spacing w:after="0" w:line="240" w:lineRule="auto"/>
              <w:rPr>
                <w:rFonts w:cstheme="minorHAnsi"/>
              </w:rPr>
            </w:pPr>
            <w:r w:rsidRPr="00697F72">
              <w:rPr>
                <w:rFonts w:cstheme="minorHAnsi"/>
              </w:rPr>
              <w:t>Czego dotyczy modyfikacja</w:t>
            </w:r>
          </w:p>
        </w:tc>
      </w:tr>
      <w:tr w:rsidR="00B6405E" w:rsidRPr="00697F72" w14:paraId="6ACB8BCB" w14:textId="77777777" w:rsidTr="06C4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8A1162" w14:textId="72BAC46D" w:rsidR="00B6405E" w:rsidRPr="00697F72" w:rsidRDefault="00762292" w:rsidP="3788BEDC">
            <w:pPr>
              <w:spacing w:after="0" w:line="240" w:lineRule="auto"/>
            </w:pPr>
            <w:r w:rsidRPr="3788BEDC">
              <w:t>09</w:t>
            </w:r>
            <w:r w:rsidR="00B6405E" w:rsidRPr="3788BEDC">
              <w:t>.0</w:t>
            </w:r>
            <w:r w:rsidRPr="3788BEDC">
              <w:t>9</w:t>
            </w:r>
            <w:r w:rsidR="00B6405E" w:rsidRPr="3788BEDC">
              <w:t>.2019</w:t>
            </w:r>
          </w:p>
          <w:p w14:paraId="0E8A720F" w14:textId="73D36BCD" w:rsidR="00B6405E" w:rsidRPr="00697F72" w:rsidRDefault="2F48B109" w:rsidP="3788BEDC">
            <w:pPr>
              <w:spacing w:after="0" w:line="240" w:lineRule="auto"/>
            </w:pPr>
            <w:r w:rsidRPr="3788BEDC">
              <w:t>01.10.2020</w:t>
            </w:r>
          </w:p>
        </w:tc>
        <w:tc>
          <w:tcPr>
            <w:tcW w:w="3343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DCB8302" w14:textId="57256FE0" w:rsidR="00B6405E" w:rsidRPr="00697F72" w:rsidRDefault="00B6405E" w:rsidP="3788BEDC">
            <w:pPr>
              <w:spacing w:after="0" w:line="240" w:lineRule="auto"/>
            </w:pPr>
            <w:r w:rsidRPr="3788BEDC">
              <w:t>dr hab. Tomasz Baranowski</w:t>
            </w:r>
          </w:p>
          <w:p w14:paraId="37EF2F98" w14:textId="6CF66093" w:rsidR="00B6405E" w:rsidRPr="00697F72" w:rsidRDefault="54730A96" w:rsidP="3788BEDC">
            <w:pPr>
              <w:spacing w:after="0" w:line="240" w:lineRule="auto"/>
            </w:pPr>
            <w:r w:rsidRPr="3788BEDC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594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D1361D" w14:textId="0C60A3A5" w:rsidR="00B6405E" w:rsidRPr="00697F72" w:rsidRDefault="00B6405E" w:rsidP="3788BEDC">
            <w:pPr>
              <w:spacing w:after="0" w:line="240" w:lineRule="auto"/>
            </w:pPr>
            <w:r w:rsidRPr="3788BEDC">
              <w:t>Dostosowanie do PRK</w:t>
            </w:r>
          </w:p>
          <w:p w14:paraId="2E821368" w14:textId="743CF3B3" w:rsidR="00B6405E" w:rsidRPr="00697F72" w:rsidRDefault="29D26C81" w:rsidP="3788BEDC">
            <w:pPr>
              <w:spacing w:after="0" w:line="240" w:lineRule="auto"/>
            </w:pPr>
            <w:r w:rsidRPr="06C4473C">
              <w:t>A</w:t>
            </w:r>
            <w:r w:rsidR="2551A4EB" w:rsidRPr="06C4473C">
              <w:t xml:space="preserve">ktualizacja </w:t>
            </w:r>
            <w:r w:rsidR="43827DDF" w:rsidRPr="06C4473C">
              <w:t xml:space="preserve">danych </w:t>
            </w:r>
            <w:r w:rsidR="2551A4EB" w:rsidRPr="06C4473C">
              <w:t>karty</w:t>
            </w:r>
          </w:p>
        </w:tc>
      </w:tr>
    </w:tbl>
    <w:p w14:paraId="62486C05" w14:textId="77777777" w:rsidR="00F56B4F" w:rsidRPr="00697F72" w:rsidRDefault="00F56B4F" w:rsidP="00697F72">
      <w:pPr>
        <w:spacing w:after="0" w:line="240" w:lineRule="auto"/>
        <w:rPr>
          <w:rFonts w:cstheme="minorHAnsi"/>
        </w:rPr>
      </w:pPr>
    </w:p>
    <w:p w14:paraId="5DCF929D" w14:textId="77777777" w:rsidR="00E64D43" w:rsidRPr="001E0E58" w:rsidRDefault="00E64D43" w:rsidP="00E64D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4101652C" w14:textId="77777777" w:rsidR="0041723B" w:rsidRPr="00697F72" w:rsidRDefault="0041723B" w:rsidP="00697F72">
      <w:pPr>
        <w:spacing w:after="0" w:line="240" w:lineRule="auto"/>
        <w:rPr>
          <w:rFonts w:cstheme="minorHAnsi"/>
        </w:rPr>
      </w:pPr>
    </w:p>
    <w:sectPr w:rsidR="0041723B" w:rsidRPr="00697F72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777B"/>
    <w:multiLevelType w:val="hybridMultilevel"/>
    <w:tmpl w:val="117C0460"/>
    <w:lvl w:ilvl="0" w:tplc="7C462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336A"/>
    <w:multiLevelType w:val="hybridMultilevel"/>
    <w:tmpl w:val="50EA7F00"/>
    <w:lvl w:ilvl="0" w:tplc="94120AF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E4B7B"/>
    <w:multiLevelType w:val="hybridMultilevel"/>
    <w:tmpl w:val="E2FE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37A1"/>
    <w:multiLevelType w:val="hybridMultilevel"/>
    <w:tmpl w:val="2CA64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1A88"/>
    <w:multiLevelType w:val="hybridMultilevel"/>
    <w:tmpl w:val="04150017"/>
    <w:lvl w:ilvl="0" w:tplc="610096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2C3824">
      <w:numFmt w:val="decimal"/>
      <w:lvlText w:val=""/>
      <w:lvlJc w:val="left"/>
    </w:lvl>
    <w:lvl w:ilvl="2" w:tplc="2062C15C">
      <w:numFmt w:val="decimal"/>
      <w:lvlText w:val=""/>
      <w:lvlJc w:val="left"/>
    </w:lvl>
    <w:lvl w:ilvl="3" w:tplc="9C04AEEC">
      <w:numFmt w:val="decimal"/>
      <w:lvlText w:val=""/>
      <w:lvlJc w:val="left"/>
    </w:lvl>
    <w:lvl w:ilvl="4" w:tplc="FEBE5EDE">
      <w:numFmt w:val="decimal"/>
      <w:lvlText w:val=""/>
      <w:lvlJc w:val="left"/>
    </w:lvl>
    <w:lvl w:ilvl="5" w:tplc="04020306">
      <w:numFmt w:val="decimal"/>
      <w:lvlText w:val=""/>
      <w:lvlJc w:val="left"/>
    </w:lvl>
    <w:lvl w:ilvl="6" w:tplc="5EDA5266">
      <w:numFmt w:val="decimal"/>
      <w:lvlText w:val=""/>
      <w:lvlJc w:val="left"/>
    </w:lvl>
    <w:lvl w:ilvl="7" w:tplc="8D3A6272">
      <w:numFmt w:val="decimal"/>
      <w:lvlText w:val=""/>
      <w:lvlJc w:val="left"/>
    </w:lvl>
    <w:lvl w:ilvl="8" w:tplc="1292C13C">
      <w:numFmt w:val="decimal"/>
      <w:lvlText w:val=""/>
      <w:lvlJc w:val="left"/>
    </w:lvl>
  </w:abstractNum>
  <w:abstractNum w:abstractNumId="5" w15:restartNumberingAfterBreak="0">
    <w:nsid w:val="33306443"/>
    <w:multiLevelType w:val="hybridMultilevel"/>
    <w:tmpl w:val="6EB6A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7786D"/>
    <w:multiLevelType w:val="hybridMultilevel"/>
    <w:tmpl w:val="BF8E565A"/>
    <w:lvl w:ilvl="0" w:tplc="DF3A4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478AB"/>
    <w:multiLevelType w:val="hybridMultilevel"/>
    <w:tmpl w:val="F46A4896"/>
    <w:lvl w:ilvl="0" w:tplc="F4FAA2B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426F02"/>
    <w:multiLevelType w:val="hybridMultilevel"/>
    <w:tmpl w:val="CEDC6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73926"/>
    <w:multiLevelType w:val="hybridMultilevel"/>
    <w:tmpl w:val="DE98EAF8"/>
    <w:lvl w:ilvl="0" w:tplc="BC14E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A70C0"/>
    <w:multiLevelType w:val="hybridMultilevel"/>
    <w:tmpl w:val="FE2CAA04"/>
    <w:lvl w:ilvl="0" w:tplc="79DA11E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D3954"/>
    <w:multiLevelType w:val="hybridMultilevel"/>
    <w:tmpl w:val="0F988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4F"/>
    <w:rsid w:val="000349D6"/>
    <w:rsid w:val="00293D2F"/>
    <w:rsid w:val="0041723B"/>
    <w:rsid w:val="00697F72"/>
    <w:rsid w:val="00762292"/>
    <w:rsid w:val="00833B23"/>
    <w:rsid w:val="008E4A50"/>
    <w:rsid w:val="009A18B1"/>
    <w:rsid w:val="00A06D91"/>
    <w:rsid w:val="00B6405E"/>
    <w:rsid w:val="00B74F31"/>
    <w:rsid w:val="00E64D43"/>
    <w:rsid w:val="00F56B4F"/>
    <w:rsid w:val="00FA57DC"/>
    <w:rsid w:val="01DE261C"/>
    <w:rsid w:val="06C4473C"/>
    <w:rsid w:val="2551A4EB"/>
    <w:rsid w:val="26EE281B"/>
    <w:rsid w:val="29D26C81"/>
    <w:rsid w:val="2F48B109"/>
    <w:rsid w:val="3788BEDC"/>
    <w:rsid w:val="43827DDF"/>
    <w:rsid w:val="479F71E4"/>
    <w:rsid w:val="4A334812"/>
    <w:rsid w:val="54730A96"/>
    <w:rsid w:val="54DE10FD"/>
    <w:rsid w:val="5C81D551"/>
    <w:rsid w:val="695A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A98F"/>
  <w15:docId w15:val="{937BE101-EAC5-4314-BFA9-4416ECFE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B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6B4F"/>
    <w:pPr>
      <w:ind w:left="720"/>
      <w:contextualSpacing/>
    </w:pPr>
  </w:style>
  <w:style w:type="paragraph" w:customStyle="1" w:styleId="Default">
    <w:name w:val="Default"/>
    <w:rsid w:val="00F56B4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B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762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229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349D6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349D6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Zaręba</cp:lastModifiedBy>
  <cp:revision>3</cp:revision>
  <cp:lastPrinted>2020-12-07T10:47:00Z</cp:lastPrinted>
  <dcterms:created xsi:type="dcterms:W3CDTF">2020-12-07T10:47:00Z</dcterms:created>
  <dcterms:modified xsi:type="dcterms:W3CDTF">2020-12-07T16:50:00Z</dcterms:modified>
</cp:coreProperties>
</file>