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A353" w14:textId="77777777" w:rsidR="00376587" w:rsidRDefault="00C261EC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CF1633" wp14:editId="10939180">
                <wp:simplePos x="0" y="0"/>
                <wp:positionH relativeFrom="margin">
                  <wp:posOffset>-12700</wp:posOffset>
                </wp:positionH>
                <wp:positionV relativeFrom="line">
                  <wp:posOffset>155575</wp:posOffset>
                </wp:positionV>
                <wp:extent cx="6689176" cy="375921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176" cy="375921"/>
                          <a:chOff x="0" y="0"/>
                          <a:chExt cx="6689175" cy="375920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95" y="25717"/>
                            <a:ext cx="2527936" cy="3244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89135" y="339407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6EBD89" w14:textId="77777777" w:rsidR="00376587" w:rsidRDefault="00C261EC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F1633" id="officeArt object" o:spid="_x0000_s1026" style="position:absolute;margin-left:-1pt;margin-top:12.25pt;width:526.7pt;height:29.6pt;z-index:251659264;mso-wrap-distance-left:0;mso-wrap-distance-right:0;mso-position-horizontal-relative:margin;mso-position-vertical-relative:line" coordsize="66891,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left:165;top:257;width:2528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891;top:3394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366EBD89" w14:textId="77777777" w:rsidR="00376587" w:rsidRDefault="00C261EC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p w14:paraId="25F8A8A1" w14:textId="77777777" w:rsidR="00376587" w:rsidRDefault="0037658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376587" w14:paraId="30302A77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FD88" w14:textId="6342E044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  <w:r w:rsidR="00F45E76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="00F45E76" w:rsidRPr="00F45E76">
              <w:rPr>
                <w:rFonts w:ascii="Courier New" w:hAnsi="Courier New"/>
                <w:b/>
                <w:bCs/>
                <w:sz w:val="20"/>
                <w:szCs w:val="20"/>
              </w:rPr>
              <w:t>Literatura specjalistyczna - klawesyn</w:t>
            </w:r>
          </w:p>
        </w:tc>
      </w:tr>
      <w:tr w:rsidR="00376587" w14:paraId="6E6F0F37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EBD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3D38DA44" w14:textId="77777777" w:rsidR="00376587" w:rsidRDefault="00C2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Filia UMFC w Białymstoku</w:t>
            </w:r>
          </w:p>
          <w:p w14:paraId="491A29A9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12C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6F857890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376587" w14:paraId="73D2FABB" w14:textId="77777777">
        <w:trPr>
          <w:trHeight w:val="442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A831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BEC3956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9AC5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51E3B3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376587" w14:paraId="43911CF3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CFE4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47D956B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7753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52F19FBD" w14:textId="77777777" w:rsidR="00376587" w:rsidRDefault="00C261E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07C7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3C592945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376587" w14:paraId="02A4DBA6" w14:textId="77777777">
        <w:trPr>
          <w:trHeight w:val="463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6ACC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5DDDE9C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5C32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09A69DC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2DFD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19F13A6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I, s. I-II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1035" w14:textId="77777777" w:rsidR="00376587" w:rsidRDefault="00C261EC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E89AC53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76587" w14:paraId="6F942B27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2D9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11B5" w14:textId="488C333A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Kierownik </w:t>
            </w:r>
            <w:r w:rsidR="00F45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Pedagogiki </w:t>
            </w:r>
            <w:r w:rsidR="00180C45">
              <w:rPr>
                <w:rFonts w:ascii="Times New Roman" w:hAnsi="Times New Roman"/>
                <w:b/>
                <w:bCs/>
                <w:sz w:val="20"/>
                <w:szCs w:val="20"/>
              </w:rPr>
              <w:t>Instrumentalnej</w:t>
            </w:r>
          </w:p>
        </w:tc>
      </w:tr>
      <w:tr w:rsidR="00376587" w14:paraId="00EEC714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62F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6C6F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dr Anna Krzysztofik-Buczyńska</w:t>
            </w:r>
          </w:p>
        </w:tc>
      </w:tr>
      <w:tr w:rsidR="00376587" w14:paraId="0454721C" w14:textId="77777777">
        <w:trPr>
          <w:trHeight w:val="8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FB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7818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Poznanie repertuaru związanego ze studiowanym kierunkiem.</w:t>
            </w:r>
          </w:p>
          <w:p w14:paraId="2DA8083D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świadomego zróżnicowania stylistyki w muzyce klawesynowej i organowej.</w:t>
            </w:r>
          </w:p>
          <w:p w14:paraId="2250C5A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Uwrażliwienie na jakość dźwięku i jego kolorystykę.</w:t>
            </w:r>
          </w:p>
          <w:p w14:paraId="0FBA978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rożnych systemów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świadomy ich wybór.</w:t>
            </w:r>
          </w:p>
        </w:tc>
      </w:tr>
      <w:tr w:rsidR="00376587" w14:paraId="3297FB6C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620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EA54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przed komisją egzaminacyjną wg wyznaczonego programu.</w:t>
            </w:r>
          </w:p>
        </w:tc>
      </w:tr>
      <w:tr w:rsidR="00376587" w14:paraId="23804E0E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3B8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3C9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A1C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955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376587" w14:paraId="0DED5BED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422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C96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8DC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poszerzoną szczegółową wiedzę dotyczącą repertuaru wybranej specjalności oraz posiada wiedzę dotyczącą związanego z nią piśmiennictwa.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9E0F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S2_W1</w:t>
            </w:r>
          </w:p>
        </w:tc>
      </w:tr>
      <w:tr w:rsidR="00376587" w14:paraId="7D75C8BE" w14:textId="77777777">
        <w:trPr>
          <w:trHeight w:val="44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5EC4898" w14:textId="77777777" w:rsidR="00376587" w:rsidRDefault="00376587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E39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A856" w14:textId="77777777" w:rsidR="00376587" w:rsidRDefault="00C261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 poszerzoną wiedzę dotyczącą kameralnej i orkiestrowej literatury muzycznej.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E9F2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S2_W2</w:t>
            </w:r>
          </w:p>
        </w:tc>
      </w:tr>
      <w:tr w:rsidR="00376587" w14:paraId="0522869B" w14:textId="77777777">
        <w:trPr>
          <w:trHeight w:val="88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AA32D71" w14:textId="77777777" w:rsidR="00376587" w:rsidRDefault="00376587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0AD0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A155" w14:textId="77777777" w:rsidR="00376587" w:rsidRDefault="00C261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 wiedzę dotyczącą swobodnego korzystania z różnorodnych mediów (książki, nagrania, materiały nutowe, Internet, nagrania archiwalne itp.) oraz umiejętność samodzielnego poszerzania i rozwijania wiedzy dotyczącej swojej specjalności.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691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S2_W3</w:t>
            </w:r>
          </w:p>
        </w:tc>
      </w:tr>
      <w:tr w:rsidR="00376587" w14:paraId="242AFB16" w14:textId="77777777">
        <w:trPr>
          <w:trHeight w:val="662"/>
        </w:trPr>
        <w:tc>
          <w:tcPr>
            <w:tcW w:w="15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98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45E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67F0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Na podstawie wiedzy o stylach muzycznych i związanych z nimi tradycjach wykonawczych wykazuje się umiejętnością konstruowania i wykonywania spójnych i właściwych z punktu widzenia sztuki wykonawczej programów.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44CC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</w:tc>
      </w:tr>
      <w:tr w:rsidR="00376587" w14:paraId="4A606700" w14:textId="77777777">
        <w:trPr>
          <w:trHeight w:val="45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3E9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0877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8F9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3F8B" w14:textId="77777777" w:rsidR="00376587" w:rsidRDefault="00C261EC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S2_K2</w:t>
            </w:r>
          </w:p>
        </w:tc>
      </w:tr>
      <w:tr w:rsidR="00376587" w14:paraId="46103FB7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4AF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732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376587" w14:paraId="3690DA81" w14:textId="77777777">
        <w:trPr>
          <w:trHeight w:val="176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3C6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I-II</w:t>
            </w:r>
          </w:p>
          <w:p w14:paraId="783FFF7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Poznanie rozwoju techniki klawesynowej/organowej na przykładzie rożnych form-sonaty, fantazje, fugi i in.</w:t>
            </w:r>
          </w:p>
          <w:p w14:paraId="4A390273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Zapoznanie się z literaturą solową oraz kameralną, a także z różnymi szkołami narodowymi</w:t>
            </w:r>
          </w:p>
          <w:p w14:paraId="081FDDDB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Zapoznanie się z zagadnieniami interpretacyjnymi kształtującymi świadomość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podej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cia do problem</w:t>
            </w:r>
            <w:r>
              <w:rPr>
                <w:rFonts w:ascii="Times New Roman" w:hAnsi="Times New Roman"/>
                <w:sz w:val="20"/>
                <w:szCs w:val="20"/>
              </w:rPr>
              <w:t>ów merytorycznych</w:t>
            </w:r>
          </w:p>
          <w:p w14:paraId="498ED980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Nauka tworzenia własnych programów koncertowych</w:t>
            </w:r>
          </w:p>
          <w:p w14:paraId="083ACD29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Wybór odpowiedniego programu dyplomowego</w:t>
            </w:r>
          </w:p>
          <w:p w14:paraId="52DD403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ększość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nich jest obecna na każdym etapie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538CD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</w:tr>
      <w:tr w:rsidR="00376587" w14:paraId="765E06E4" w14:textId="77777777">
        <w:trPr>
          <w:trHeight w:val="460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4C0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4EC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1.Wykład problemowy</w:t>
            </w:r>
          </w:p>
          <w:p w14:paraId="461A3487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 własna</w:t>
            </w:r>
          </w:p>
        </w:tc>
      </w:tr>
      <w:tr w:rsidR="00376587" w14:paraId="1533291A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B4F9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929F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1DC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376587" w14:paraId="54A596E8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6BC85F0" w14:textId="77777777" w:rsidR="00376587" w:rsidRDefault="00376587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2A91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1.Zaliczenie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E979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376587" w14:paraId="13D27C69" w14:textId="77777777">
        <w:trPr>
          <w:trHeight w:val="22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F9B14DA" w14:textId="77777777" w:rsidR="00376587" w:rsidRDefault="00376587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CF7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2.Egzamin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64E5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</w:tr>
      <w:tr w:rsidR="00376587" w14:paraId="293AB7FC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B8C1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76587" w14:paraId="78436CC0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FFA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CA5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49A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9AA9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376587" w14:paraId="6F432FDE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FD8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26F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D1E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698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22C8432C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5C3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D07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56A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B8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5122DA4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B1F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5FC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D8F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51D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28EBBEB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B7D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8B73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28A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2B37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7D10B25F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3A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9047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1-5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C32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23A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</w:t>
            </w:r>
          </w:p>
        </w:tc>
      </w:tr>
      <w:tr w:rsidR="00376587" w14:paraId="7BE31A37" w14:textId="77777777">
        <w:trPr>
          <w:trHeight w:val="177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7F361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964C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</w:t>
            </w:r>
          </w:p>
          <w:p w14:paraId="1872B515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399A772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II-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ustny z zakresu opracowywanych zagadnień.</w:t>
            </w:r>
          </w:p>
          <w:p w14:paraId="38B97876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E4F1B9D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osiągnięcie wszystkich założonych efektów kształcenia</w:t>
            </w:r>
          </w:p>
        </w:tc>
      </w:tr>
      <w:tr w:rsidR="00376587" w14:paraId="17F28FB3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BB6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FF96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803E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CCD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376587" w14:paraId="7579123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7FB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B0C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851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63F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3BA5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DEA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02A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376587" w14:paraId="1A56111D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B03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D43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742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207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1BD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35C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6330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024383D9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55D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A7F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C73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2E98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5E1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E00B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BC3F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259386A1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CFD4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FA79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Zaliczenie 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A12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A9D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373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E7B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FE53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76587" w14:paraId="541F6CF8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851D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376587" w14:paraId="3EF2E5F1" w14:textId="77777777">
        <w:trPr>
          <w:trHeight w:val="22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5237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Solowe utwory na klawesyn barok-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XXIw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6587" w14:paraId="5A0EA4BE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C1FDA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376587" w14:paraId="7D486E6F" w14:textId="77777777">
        <w:trPr>
          <w:trHeight w:val="22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EFDA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Literatura kameralna z udziałem klawesynu barok-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XXIw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6587" w14:paraId="449ABE11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9C6C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376587" w14:paraId="41AF5242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5C0D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62AD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3561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9C5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76587" w14:paraId="008FC086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89E9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AAF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120E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B01B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376587" w14:paraId="3ED17266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7773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350C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CA29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835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76587" w14:paraId="23EE0640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80D6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133B0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A547" w14:textId="77777777" w:rsidR="00376587" w:rsidRDefault="00376587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736E" w14:textId="77777777" w:rsidR="00376587" w:rsidRDefault="00376587"/>
        </w:tc>
      </w:tr>
      <w:tr w:rsidR="00376587" w14:paraId="7E0C7FF3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7D11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01BE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A693" w14:textId="77777777" w:rsidR="00376587" w:rsidRDefault="00C261EC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12FF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376587" w14:paraId="416D7B5E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79C6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376587" w14:paraId="6C9BB1AC" w14:textId="77777777">
        <w:trPr>
          <w:trHeight w:val="66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835" w14:textId="77777777" w:rsidR="00376587" w:rsidRDefault="00C261E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Absolwent jest wykwalifikowanym muzykiem mogącym podjąć studia III ST. oraz brać czynny udział w życiu koncertowym. Absolwent posiada umiejętność praktycznego zastosowania pogłębionej wiedzy pedagogiczno-psychologicznej dającej kwalifikacje do nauczania gry na klawesynie na wszystkich poziomach edukacji muzycznej.</w:t>
            </w:r>
          </w:p>
        </w:tc>
      </w:tr>
      <w:tr w:rsidR="00376587" w14:paraId="7F41877A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0B12" w14:textId="77777777" w:rsidR="00376587" w:rsidRDefault="00C261EC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376587" w14:paraId="1C6C347C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60A3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16DF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31B1" w14:textId="77777777" w:rsidR="00376587" w:rsidRDefault="00C261EC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376587" w14:paraId="7AE3F71E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4313" w14:textId="77777777" w:rsidR="00376587" w:rsidRDefault="00C261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1.X.2020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1B6D" w14:textId="77777777" w:rsidR="00376587" w:rsidRDefault="00C261EC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ad. 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F141" w14:textId="77777777" w:rsidR="00376587" w:rsidRDefault="00C261EC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Modyfikacja dotyczy organizacji dydaktyki roku akademickiego 2020/2021</w:t>
            </w:r>
          </w:p>
        </w:tc>
      </w:tr>
    </w:tbl>
    <w:p w14:paraId="168C360F" w14:textId="77777777" w:rsidR="00376587" w:rsidRDefault="00376587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1C02902E" w14:textId="77777777" w:rsidR="00376587" w:rsidRDefault="00C261EC">
      <w:pPr>
        <w:spacing w:after="0"/>
        <w:rPr>
          <w:rFonts w:ascii="Courier New" w:eastAsia="Courier New" w:hAnsi="Courier New" w:cs="Courier New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2961E711" w14:textId="77777777" w:rsidR="00376587" w:rsidRDefault="00376587">
      <w:pPr>
        <w:rPr>
          <w:rFonts w:ascii="Courier New" w:eastAsia="Courier New" w:hAnsi="Courier New" w:cs="Courier New"/>
        </w:rPr>
      </w:pPr>
    </w:p>
    <w:p w14:paraId="2BEA2D0D" w14:textId="77777777" w:rsidR="00376587" w:rsidRDefault="00376587"/>
    <w:sectPr w:rsidR="00376587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44F4" w14:textId="77777777" w:rsidR="009E034D" w:rsidRDefault="009E034D">
      <w:pPr>
        <w:spacing w:after="0" w:line="240" w:lineRule="auto"/>
      </w:pPr>
      <w:r>
        <w:separator/>
      </w:r>
    </w:p>
  </w:endnote>
  <w:endnote w:type="continuationSeparator" w:id="0">
    <w:p w14:paraId="1539E934" w14:textId="77777777" w:rsidR="009E034D" w:rsidRDefault="009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BA8F" w14:textId="77777777" w:rsidR="00376587" w:rsidRDefault="0037658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3847" w14:textId="77777777" w:rsidR="009E034D" w:rsidRDefault="009E034D">
      <w:pPr>
        <w:spacing w:after="0" w:line="240" w:lineRule="auto"/>
      </w:pPr>
      <w:r>
        <w:separator/>
      </w:r>
    </w:p>
  </w:footnote>
  <w:footnote w:type="continuationSeparator" w:id="0">
    <w:p w14:paraId="088DEFE2" w14:textId="77777777" w:rsidR="009E034D" w:rsidRDefault="009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F402" w14:textId="77777777" w:rsidR="00376587" w:rsidRDefault="003765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7"/>
    <w:rsid w:val="00101F1A"/>
    <w:rsid w:val="00180C45"/>
    <w:rsid w:val="00376587"/>
    <w:rsid w:val="006A18B0"/>
    <w:rsid w:val="009E034D"/>
    <w:rsid w:val="00C261EC"/>
    <w:rsid w:val="00F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8AF"/>
  <w15:docId w15:val="{A9B931DC-9D0C-4DFC-A842-3B26385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4</cp:revision>
  <dcterms:created xsi:type="dcterms:W3CDTF">2020-12-31T15:26:00Z</dcterms:created>
  <dcterms:modified xsi:type="dcterms:W3CDTF">2021-03-31T07:58:00Z</dcterms:modified>
</cp:coreProperties>
</file>