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87B0" w14:textId="77777777" w:rsidR="00670878" w:rsidRDefault="00BF738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9BBCACB" wp14:editId="245F9681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A402EC3" w14:textId="77777777" w:rsidR="00670878" w:rsidRDefault="00BF7388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ł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.3pt;margin-top:12.2pt;width:525.5pt;height:29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673215,377825">
                <w10:wrap type="topAndBottom" side="bothSides" anchorx="page"/>
                <v:shape id="_x0000_s1027" type="#_x0000_t75" style="position:absolute;left:0;top:51435;width:2527935;height:324485;">
                  <v:imagedata r:id="rId8" o:title="image.png"/>
                </v:shape>
                <v:rect id="_x0000_s1028" style="position:absolute;left:1272540;top:365125;width:5400040;height:12700;">
                  <v:fill color="#11263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202" style="position:absolute;left:0;top:0;width:6673215;height:3759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ny"/>
                          <w:spacing w:before="37" w:line="223" w:lineRule="auto"/>
                          <w:ind w:left="6264" w:right="1135" w:firstLine="0"/>
                        </w:pP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Wydzia</w:t>
                        </w:r>
                        <w:r>
                          <w:rPr>
                            <w:rFonts w:ascii="Courier New" w:hAnsi="Courier New" w:hint="default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 xml:space="preserve">ł </w:t>
                        </w: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Instrumentalno-Pedagogiczny, Edukacji Muzycznej i Wokalistyki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mallCaps/>
          <w:color w:val="777777"/>
          <w:sz w:val="16"/>
          <w:szCs w:val="16"/>
          <w:u w:color="777777"/>
        </w:rPr>
        <w:t>+</w:t>
      </w:r>
    </w:p>
    <w:p w14:paraId="32F33963" w14:textId="77777777" w:rsidR="00670878" w:rsidRDefault="0067087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9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353"/>
        <w:gridCol w:w="433"/>
        <w:gridCol w:w="160"/>
        <w:gridCol w:w="268"/>
        <w:gridCol w:w="396"/>
        <w:gridCol w:w="225"/>
        <w:gridCol w:w="447"/>
        <w:gridCol w:w="160"/>
        <w:gridCol w:w="502"/>
        <w:gridCol w:w="747"/>
        <w:gridCol w:w="434"/>
        <w:gridCol w:w="160"/>
        <w:gridCol w:w="318"/>
        <w:gridCol w:w="487"/>
        <w:gridCol w:w="252"/>
        <w:gridCol w:w="532"/>
        <w:gridCol w:w="577"/>
        <w:gridCol w:w="223"/>
        <w:gridCol w:w="632"/>
        <w:gridCol w:w="455"/>
        <w:gridCol w:w="214"/>
        <w:gridCol w:w="159"/>
        <w:gridCol w:w="1393"/>
      </w:tblGrid>
      <w:tr w:rsidR="00670878" w14:paraId="2A469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6BA0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Nazwa przedmiotu: 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Kameralistyka - organy</w:t>
            </w:r>
          </w:p>
        </w:tc>
      </w:tr>
      <w:tr w:rsidR="00670878" w14:paraId="49698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8767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6CAA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ca przedmiot:</w:t>
            </w:r>
          </w:p>
          <w:p w14:paraId="4E7BA613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Wydzia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ł 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Instrumentalno-Pedagogiczny, Edukacji Muzycznej i Wokalistyki</w:t>
            </w:r>
          </w:p>
          <w:p w14:paraId="789F0B87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Filia w Bia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ymstoku</w:t>
            </w:r>
          </w:p>
        </w:tc>
        <w:tc>
          <w:tcPr>
            <w:tcW w:w="22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3813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Rok </w:t>
            </w:r>
            <w:r>
              <w:rPr>
                <w:rFonts w:ascii="Courier New" w:hAnsi="Courier New"/>
                <w:sz w:val="20"/>
                <w:szCs w:val="20"/>
              </w:rPr>
              <w:t>akademicki:</w:t>
            </w:r>
          </w:p>
          <w:p w14:paraId="3995F876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670878" w14:paraId="61234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558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54BB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4C5D6FD6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3FC8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</w:t>
            </w:r>
            <w:r>
              <w:rPr>
                <w:rFonts w:ascii="Courier New" w:hAnsi="Courier New"/>
                <w:sz w:val="20"/>
                <w:szCs w:val="20"/>
              </w:rPr>
              <w:t>ść</w:t>
            </w:r>
            <w:r>
              <w:rPr>
                <w:rFonts w:ascii="Courier New" w:hAnsi="Courier New"/>
                <w:sz w:val="20"/>
                <w:szCs w:val="20"/>
              </w:rPr>
              <w:t>:</w:t>
            </w:r>
          </w:p>
          <w:p w14:paraId="66D3A9BB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Pedagogika instrumentalna</w:t>
            </w:r>
          </w:p>
        </w:tc>
      </w:tr>
      <w:tr w:rsidR="00670878" w14:paraId="4C29F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390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DFC2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w:</w:t>
            </w:r>
          </w:p>
          <w:p w14:paraId="43FACF3F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Stacjonarne II stopnia</w:t>
            </w:r>
          </w:p>
          <w:p w14:paraId="07ED7F74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3745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cenia:</w:t>
            </w:r>
          </w:p>
          <w:p w14:paraId="3D381966" w14:textId="77777777" w:rsidR="00670878" w:rsidRDefault="00BF7388">
            <w:pPr>
              <w:spacing w:after="0" w:line="240" w:lineRule="auto"/>
            </w:pP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og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lnoakademicki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4E6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43812309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obowi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ą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zkowy</w:t>
            </w:r>
          </w:p>
        </w:tc>
      </w:tr>
      <w:tr w:rsidR="00670878" w14:paraId="10A6D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329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B2F7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</w:t>
            </w:r>
            <w:r>
              <w:rPr>
                <w:rFonts w:ascii="Courier New" w:hAnsi="Courier New"/>
                <w:sz w:val="20"/>
                <w:szCs w:val="20"/>
              </w:rPr>
              <w:t>ęć</w:t>
            </w:r>
            <w:r>
              <w:rPr>
                <w:rFonts w:ascii="Courier New" w:hAnsi="Courier New"/>
                <w:sz w:val="20"/>
                <w:szCs w:val="20"/>
              </w:rPr>
              <w:t>:</w:t>
            </w:r>
          </w:p>
          <w:p w14:paraId="2FA06CE5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Wyk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ad</w:t>
            </w:r>
          </w:p>
          <w:p w14:paraId="387E6BC1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92EE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zyk przedmiotu:</w:t>
            </w:r>
          </w:p>
          <w:p w14:paraId="2F29A574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29AE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52F4F08C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 I, s. I-II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F9E9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01CC2B54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60</w:t>
            </w:r>
          </w:p>
        </w:tc>
      </w:tr>
      <w:tr w:rsidR="00670878" w14:paraId="6F639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60DE6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1BB4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670878" w14:paraId="2E5C2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393A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 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cia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8A57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mgr Micha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ł </w:t>
            </w: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Kopyci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ń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ski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0878" w14:paraId="4FE66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2A26B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A4DA602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Opanowanie podstawowego zakresu zagadnie</w:t>
            </w:r>
            <w:r>
              <w:rPr>
                <w:rFonts w:ascii="Courier New" w:hAnsi="Courier New"/>
                <w:sz w:val="20"/>
                <w:szCs w:val="20"/>
              </w:rPr>
              <w:t xml:space="preserve">ń </w:t>
            </w:r>
            <w:r>
              <w:rPr>
                <w:rFonts w:ascii="Courier New" w:hAnsi="Courier New"/>
                <w:sz w:val="20"/>
                <w:szCs w:val="20"/>
              </w:rPr>
              <w:t>wykonawczych dotycz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 xml:space="preserve">cych </w:t>
            </w:r>
            <w:r>
              <w:rPr>
                <w:rFonts w:ascii="Courier New" w:hAnsi="Courier New"/>
                <w:sz w:val="20"/>
                <w:szCs w:val="20"/>
              </w:rPr>
              <w:t>partii organ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w zespole kameralnym tj.: przyjmowanie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lnego tempa, zastosowanie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ciwej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registracji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w celu uzyskania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ciwych proporcji brzmieniowych,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towanie frazy i formy utworu. </w:t>
            </w:r>
          </w:p>
        </w:tc>
      </w:tr>
      <w:tr w:rsidR="00670878" w14:paraId="6BBCE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C0E6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pne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2DB7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A19B07B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wiadectwo maturalne. </w:t>
            </w:r>
            <w:r>
              <w:rPr>
                <w:rFonts w:ascii="Courier New" w:hAnsi="Courier New"/>
                <w:sz w:val="20"/>
                <w:szCs w:val="20"/>
              </w:rPr>
              <w:t>Pozytywnie zdany egzamin wst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pny, sk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adaj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z prezentacji programu artystycznego na organach, czytania nut a vista, prezentacji samodzielnie przygotowanego utworu oraz sprawdzianu ustnego z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 s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uchu.</w:t>
            </w:r>
          </w:p>
          <w:p w14:paraId="369420D9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</w:p>
        </w:tc>
      </w:tr>
      <w:tr w:rsidR="00670878" w14:paraId="29868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F26A3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A063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6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655E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DLA PRZEDMIOTU</w:t>
            </w: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68484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670878" w14:paraId="479A1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8E11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3FB7D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D808" w14:textId="77777777" w:rsidR="00670878" w:rsidRDefault="00BF7388">
            <w:pPr>
              <w:pStyle w:val="NormalnyWeb"/>
              <w:spacing w:before="0" w:after="0"/>
            </w:pPr>
            <w:r>
              <w:rPr>
                <w:rFonts w:ascii="Courier New" w:hAnsi="Courier New"/>
                <w:sz w:val="20"/>
                <w:szCs w:val="20"/>
              </w:rPr>
              <w:t>posiada szczeg</w:t>
            </w:r>
            <w:r>
              <w:rPr>
                <w:rFonts w:ascii="Courier New" w:hAnsi="Courier New"/>
                <w:sz w:val="20"/>
                <w:szCs w:val="20"/>
              </w:rPr>
              <w:t>ół</w:t>
            </w:r>
            <w:r>
              <w:rPr>
                <w:rFonts w:ascii="Courier New" w:hAnsi="Courier New"/>
                <w:sz w:val="20"/>
                <w:szCs w:val="20"/>
              </w:rPr>
              <w:t>ow</w:t>
            </w:r>
            <w:r>
              <w:rPr>
                <w:rFonts w:ascii="Courier New" w:hAnsi="Courier New"/>
                <w:sz w:val="20"/>
                <w:szCs w:val="20"/>
              </w:rPr>
              <w:t xml:space="preserve">ą </w:t>
            </w:r>
            <w:r>
              <w:rPr>
                <w:rFonts w:ascii="Courier New" w:hAnsi="Courier New"/>
                <w:sz w:val="20"/>
                <w:szCs w:val="20"/>
              </w:rPr>
              <w:t>znajomo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literatury muzycznej, element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 muzycznego, wzorc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budowy formalnej utwor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oraz zna reper kameralny z udzia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em fortepianu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7AC8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S1_W01</w:t>
            </w:r>
          </w:p>
        </w:tc>
      </w:tr>
      <w:tr w:rsidR="00670878" w14:paraId="198FC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54C661" w14:textId="77777777" w:rsidR="00670878" w:rsidRDefault="0067087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605D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A3A1" w14:textId="77777777" w:rsidR="00670878" w:rsidRDefault="00BF7388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Zna i </w:t>
            </w:r>
            <w:r>
              <w:rPr>
                <w:rFonts w:ascii="Courier New" w:hAnsi="Courier New"/>
                <w:sz w:val="20"/>
                <w:szCs w:val="20"/>
              </w:rPr>
              <w:t>rozumie linie rozwojowe w historii muzyki i zwi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zane z nimi tradycje wykonawcze.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3B24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S1_W02</w:t>
            </w:r>
          </w:p>
        </w:tc>
      </w:tr>
      <w:tr w:rsidR="00670878" w14:paraId="32DC6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87B81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DCCE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959D" w14:textId="77777777" w:rsidR="00670878" w:rsidRDefault="00BF7388">
            <w:pPr>
              <w:pStyle w:val="NormalnyWeb"/>
              <w:spacing w:before="0" w:after="0"/>
            </w:pPr>
            <w:r>
              <w:rPr>
                <w:rFonts w:ascii="Courier New" w:hAnsi="Courier New"/>
                <w:sz w:val="20"/>
                <w:szCs w:val="20"/>
              </w:rPr>
              <w:t>Posiada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funkcjonowania w 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nych formacjach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owych i wsp</w:t>
            </w:r>
            <w:r>
              <w:rPr>
                <w:rFonts w:ascii="Courier New" w:hAnsi="Courier New"/>
                <w:sz w:val="20"/>
                <w:szCs w:val="20"/>
              </w:rPr>
              <w:t>ół</w:t>
            </w:r>
            <w:r>
              <w:rPr>
                <w:rFonts w:ascii="Courier New" w:hAnsi="Courier New"/>
                <w:sz w:val="20"/>
                <w:szCs w:val="20"/>
              </w:rPr>
              <w:t>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ania z innymi artystami w 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nego typu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ach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8C84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S1_U04</w:t>
            </w:r>
          </w:p>
        </w:tc>
      </w:tr>
      <w:tr w:rsidR="00670878" w14:paraId="1CF54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8A239" w14:textId="77777777" w:rsidR="00670878" w:rsidRDefault="0067087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441C5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ECF9" w14:textId="77777777" w:rsidR="00670878" w:rsidRDefault="00BF7388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Wykazuje wysoki stopie</w:t>
            </w:r>
            <w:r>
              <w:rPr>
                <w:rFonts w:ascii="Courier New" w:hAnsi="Courier New"/>
                <w:sz w:val="20"/>
                <w:szCs w:val="20"/>
              </w:rPr>
              <w:t xml:space="preserve">ń </w:t>
            </w:r>
            <w:r>
              <w:rPr>
                <w:rFonts w:ascii="Courier New" w:hAnsi="Courier New"/>
                <w:sz w:val="20"/>
                <w:szCs w:val="20"/>
              </w:rPr>
              <w:t>zaawansowania w aspekcie samodzielnego doskonalenia warsztatu technicznego, rozwija swoje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do tworzenia, realizowania i wdra</w:t>
            </w:r>
            <w:r>
              <w:rPr>
                <w:rFonts w:ascii="Courier New" w:hAnsi="Courier New"/>
                <w:sz w:val="20"/>
                <w:szCs w:val="20"/>
              </w:rPr>
              <w:t>ż</w:t>
            </w:r>
            <w:r>
              <w:rPr>
                <w:rFonts w:ascii="Courier New" w:hAnsi="Courier New"/>
                <w:sz w:val="20"/>
                <w:szCs w:val="20"/>
              </w:rPr>
              <w:t>ania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asnych koncepcji artystycznych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CE17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S1_U08</w:t>
            </w:r>
          </w:p>
        </w:tc>
      </w:tr>
      <w:tr w:rsidR="00670878" w14:paraId="6C868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9DFF1" w14:textId="77777777" w:rsidR="00670878" w:rsidRDefault="0067087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0C976" w14:textId="77777777" w:rsidR="00670878" w:rsidRDefault="00670878"/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9473" w14:textId="77777777" w:rsidR="00670878" w:rsidRDefault="00670878"/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DEDC" w14:textId="77777777" w:rsidR="00670878" w:rsidRDefault="00670878"/>
        </w:tc>
      </w:tr>
      <w:tr w:rsidR="00670878" w14:paraId="3304B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044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Kompetencje 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D9F5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4E65" w14:textId="77777777" w:rsidR="00670878" w:rsidRDefault="00BF7388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Jest </w:t>
            </w:r>
            <w:r>
              <w:rPr>
                <w:rFonts w:ascii="Courier New" w:hAnsi="Courier New"/>
                <w:sz w:val="20"/>
                <w:szCs w:val="20"/>
              </w:rPr>
              <w:t>kompetentnym i samodzielnym artyst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 xml:space="preserve">, zdolnym do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wiadomego integrowania zdobytej wiedzy w obr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bie kierunku oraz w ramach innych 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 xml:space="preserve">ń </w:t>
            </w:r>
            <w:r>
              <w:rPr>
                <w:rFonts w:ascii="Courier New" w:hAnsi="Courier New"/>
                <w:sz w:val="20"/>
                <w:szCs w:val="20"/>
              </w:rPr>
              <w:t>kulturotw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rczych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3520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S1_K01</w:t>
            </w:r>
          </w:p>
        </w:tc>
      </w:tr>
      <w:tr w:rsidR="00670878" w14:paraId="4D3C3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9436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6792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 PROGRAMOWE PRZEDMIOTU</w:t>
            </w: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220AC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670878" w14:paraId="00B6C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2"/>
        </w:trPr>
        <w:tc>
          <w:tcPr>
            <w:tcW w:w="9436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3833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CF7C5F6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8722225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6D94AC9F" w14:textId="77777777" w:rsidR="00670878" w:rsidRDefault="00BF738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Semestr I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II</w:t>
            </w:r>
          </w:p>
          <w:p w14:paraId="7BAF3F07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D11E5B5" w14:textId="77777777" w:rsidR="00670878" w:rsidRDefault="00BF73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Pog</w:t>
            </w:r>
            <w:r>
              <w:rPr>
                <w:rFonts w:ascii="Courier New" w:hAnsi="Courier New"/>
                <w:sz w:val="20"/>
                <w:szCs w:val="20"/>
              </w:rPr>
              <w:t>łę</w:t>
            </w:r>
            <w:r>
              <w:rPr>
                <w:rFonts w:ascii="Courier New" w:hAnsi="Courier New"/>
                <w:sz w:val="20"/>
                <w:szCs w:val="20"/>
              </w:rPr>
              <w:t>bianie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 gry w zespole kameralnym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wsp</w:t>
            </w:r>
            <w:r>
              <w:rPr>
                <w:rFonts w:ascii="Courier New" w:hAnsi="Courier New"/>
                <w:sz w:val="20"/>
                <w:szCs w:val="20"/>
              </w:rPr>
              <w:t>ół</w:t>
            </w:r>
            <w:r>
              <w:rPr>
                <w:rFonts w:ascii="Courier New" w:hAnsi="Courier New"/>
                <w:sz w:val="20"/>
                <w:szCs w:val="20"/>
              </w:rPr>
              <w:t>pracy w ma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ej grupie muzyk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bez dyrygenta.</w:t>
            </w:r>
          </w:p>
          <w:p w14:paraId="02A61578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8923F5C" w14:textId="77777777" w:rsidR="00670878" w:rsidRDefault="00BF73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Doskonalenie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wiadomego rozwi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zywania problem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pianistycznych w kontek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cie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wsp</w:t>
            </w:r>
            <w:r>
              <w:rPr>
                <w:rFonts w:ascii="Courier New" w:hAnsi="Courier New"/>
                <w:sz w:val="20"/>
                <w:szCs w:val="20"/>
              </w:rPr>
              <w:t>ół</w:t>
            </w:r>
            <w:r>
              <w:rPr>
                <w:rFonts w:ascii="Courier New" w:hAnsi="Courier New"/>
                <w:sz w:val="20"/>
                <w:szCs w:val="20"/>
              </w:rPr>
              <w:t>wykonawstwa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kameralnego tj.: rozpoczynanie utworu, przyjmowanie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 xml:space="preserve">lnego </w:t>
            </w:r>
            <w:r>
              <w:rPr>
                <w:rFonts w:ascii="Courier New" w:hAnsi="Courier New"/>
                <w:sz w:val="20"/>
                <w:szCs w:val="20"/>
              </w:rPr>
              <w:t>tempa, zachowanie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ciwych proporcji brzmieniowych mi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dzy  instrumentami realizuj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cymi partie wiod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ce, b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d</w:t>
            </w:r>
            <w:r>
              <w:rPr>
                <w:rFonts w:ascii="Courier New" w:hAnsi="Courier New"/>
                <w:sz w:val="20"/>
                <w:szCs w:val="20"/>
              </w:rPr>
              <w:t xml:space="preserve">ź </w:t>
            </w:r>
            <w:r>
              <w:rPr>
                <w:rFonts w:ascii="Courier New" w:hAnsi="Courier New"/>
                <w:sz w:val="20"/>
                <w:szCs w:val="20"/>
              </w:rPr>
              <w:t>wt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ruj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ce w utworze,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towanie frazy i formy utworu,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wydobycia barwy d</w:t>
            </w:r>
            <w:r>
              <w:rPr>
                <w:rFonts w:ascii="Courier New" w:hAnsi="Courier New"/>
                <w:sz w:val="20"/>
                <w:szCs w:val="20"/>
              </w:rPr>
              <w:t>ź</w:t>
            </w:r>
            <w:r>
              <w:rPr>
                <w:rFonts w:ascii="Courier New" w:hAnsi="Courier New"/>
                <w:sz w:val="20"/>
                <w:szCs w:val="20"/>
              </w:rPr>
              <w:t>wi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ku za pomoc</w:t>
            </w:r>
            <w:r>
              <w:rPr>
                <w:rFonts w:ascii="Courier New" w:hAnsi="Courier New"/>
                <w:sz w:val="20"/>
                <w:szCs w:val="20"/>
              </w:rPr>
              <w:t xml:space="preserve">ą </w:t>
            </w:r>
            <w:r>
              <w:rPr>
                <w:rFonts w:ascii="Courier New" w:hAnsi="Courier New"/>
                <w:sz w:val="20"/>
                <w:szCs w:val="20"/>
              </w:rPr>
              <w:t>zr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nicowanej artykulacji i dynamik</w:t>
            </w:r>
            <w:r>
              <w:rPr>
                <w:rFonts w:ascii="Courier New" w:hAnsi="Courier New"/>
                <w:sz w:val="20"/>
                <w:szCs w:val="20"/>
              </w:rPr>
              <w:t>i - tak</w:t>
            </w:r>
            <w:r>
              <w:rPr>
                <w:rFonts w:ascii="Courier New" w:hAnsi="Courier New"/>
                <w:sz w:val="20"/>
                <w:szCs w:val="20"/>
              </w:rPr>
              <w:t>ż</w:t>
            </w:r>
            <w:r>
              <w:rPr>
                <w:rFonts w:ascii="Courier New" w:hAnsi="Courier New"/>
                <w:sz w:val="20"/>
                <w:szCs w:val="20"/>
              </w:rPr>
              <w:t>e w kontek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cie przysz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ej pracy pedagogicznej studenta.</w:t>
            </w:r>
          </w:p>
          <w:p w14:paraId="5D95910D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ind w:left="72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DEA8E64" w14:textId="77777777" w:rsidR="00670878" w:rsidRDefault="00BF73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Doskonalenie pianistycznych technik wykonawczych w 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nych stylach w odniesieniu do wykonawstwa muzyki kameralnej.</w:t>
            </w:r>
          </w:p>
          <w:p w14:paraId="3A657708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61944C8A" w14:textId="77777777" w:rsidR="00670878" w:rsidRDefault="00BF73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Pog</w:t>
            </w:r>
            <w:r>
              <w:rPr>
                <w:rFonts w:ascii="Courier New" w:hAnsi="Courier New"/>
                <w:sz w:val="20"/>
                <w:szCs w:val="20"/>
              </w:rPr>
              <w:t>łę</w:t>
            </w:r>
            <w:r>
              <w:rPr>
                <w:rFonts w:ascii="Courier New" w:hAnsi="Courier New"/>
                <w:sz w:val="20"/>
                <w:szCs w:val="20"/>
              </w:rPr>
              <w:t>bianie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samodzielnej i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owej pracy nad dzie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em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opracowania tekstu muzycznego pod wzgl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dem zagadnie</w:t>
            </w:r>
            <w:r>
              <w:rPr>
                <w:rFonts w:ascii="Courier New" w:hAnsi="Courier New"/>
                <w:sz w:val="20"/>
                <w:szCs w:val="20"/>
              </w:rPr>
              <w:t xml:space="preserve">ń             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artystyczno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interpretacyjnych i wykonawczych tj.: realizacja ozdobnik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 xml:space="preserve">w, dynamika, artykulacja, agogika, precyzja wykonawcza, pedalizacja) realizowanych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wiadomie, w spos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b ustalony we wsz</w:t>
            </w:r>
            <w:r>
              <w:rPr>
                <w:rFonts w:ascii="Courier New" w:hAnsi="Courier New"/>
                <w:sz w:val="20"/>
                <w:szCs w:val="20"/>
              </w:rPr>
              <w:t>ystkich partiach instrumentalnych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u kameralnego.</w:t>
            </w:r>
          </w:p>
          <w:p w14:paraId="114933C9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0545DD7" w14:textId="77777777" w:rsidR="00670878" w:rsidRDefault="00BF73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Przygotowanie do wyst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publicznych, zawieraj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cych program kameralny z udzia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em fortepianu, poprzez realizacj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obowi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 xml:space="preserve">zkowych praktyk estradowych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audycji i koncert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w.</w:t>
            </w:r>
          </w:p>
          <w:p w14:paraId="7FA0E74E" w14:textId="77777777" w:rsidR="00670878" w:rsidRDefault="00670878">
            <w:pPr>
              <w:pStyle w:val="Akapitzlist"/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923F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4B55EEA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  60</w:t>
            </w:r>
          </w:p>
          <w:p w14:paraId="6D0723A7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5EFA631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5C78EA1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23B76E63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F1292C6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695825C" w14:textId="77777777" w:rsidR="00670878" w:rsidRDefault="00670878">
            <w:pPr>
              <w:spacing w:after="0" w:line="240" w:lineRule="auto"/>
            </w:pPr>
          </w:p>
        </w:tc>
      </w:tr>
      <w:tr w:rsidR="00670878" w14:paraId="4E572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D51E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Metody </w:t>
            </w:r>
            <w:r>
              <w:rPr>
                <w:rFonts w:ascii="Courier New" w:hAnsi="Courier New"/>
                <w:sz w:val="20"/>
                <w:szCs w:val="20"/>
              </w:rPr>
              <w:t>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85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C6DDE28" w14:textId="77777777" w:rsidR="00670878" w:rsidRDefault="00BF7388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 problemowy</w:t>
            </w:r>
          </w:p>
          <w:p w14:paraId="6DF06617" w14:textId="77777777" w:rsidR="00670878" w:rsidRDefault="00BF7388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z tekstem i dyskusja</w:t>
            </w:r>
          </w:p>
          <w:p w14:paraId="3A897E16" w14:textId="77777777" w:rsidR="00670878" w:rsidRDefault="00BF7388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indywidualna</w:t>
            </w:r>
          </w:p>
          <w:p w14:paraId="47B6E40A" w14:textId="77777777" w:rsidR="00670878" w:rsidRDefault="00BF7388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Prezentacja artystyczna studenta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audycje, koncerty</w:t>
            </w:r>
          </w:p>
        </w:tc>
      </w:tr>
      <w:tr w:rsidR="00670878" w14:paraId="0D1F9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4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F37D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</w:p>
        </w:tc>
        <w:tc>
          <w:tcPr>
            <w:tcW w:w="333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CA9AD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60C3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670878" w14:paraId="67292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4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414C2C" w14:textId="77777777" w:rsidR="00670878" w:rsidRDefault="00670878"/>
        </w:tc>
        <w:tc>
          <w:tcPr>
            <w:tcW w:w="333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713EF07" w14:textId="77777777" w:rsidR="00670878" w:rsidRDefault="00BF7388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Zaliczenie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BE7A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1,2,3,4,5</w:t>
            </w:r>
          </w:p>
        </w:tc>
      </w:tr>
      <w:tr w:rsidR="00670878" w14:paraId="30525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4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C29563" w14:textId="77777777" w:rsidR="00670878" w:rsidRDefault="00670878"/>
        </w:tc>
        <w:tc>
          <w:tcPr>
            <w:tcW w:w="333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0E9B84E" w14:textId="77777777" w:rsidR="00670878" w:rsidRDefault="00BF7388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4ACB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1,2,3,4,6</w:t>
            </w:r>
          </w:p>
        </w:tc>
      </w:tr>
      <w:tr w:rsidR="00670878" w14:paraId="5B8D4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CD7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Z TRE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CIAMI PROGRAMOWYMI, METODAMI KSZTA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CENIA I WERYFIKACJI</w:t>
            </w:r>
          </w:p>
        </w:tc>
      </w:tr>
      <w:tr w:rsidR="00670878" w14:paraId="5E04E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AE91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CFA43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9AD2F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285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5E3E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670878" w14:paraId="076E3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E1E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66BC1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1 - 6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A94D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BAED0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670878" w14:paraId="27822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4021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9F14D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1 - 6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B037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ED09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670878" w14:paraId="74855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722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1364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1 - 6 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B945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7304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670878" w14:paraId="7DA68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FAB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B005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1 - 6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8FCD9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8D23E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670878" w14:paraId="55114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FD1A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BB04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  <w:r>
              <w:rPr>
                <w:rFonts w:ascii="Courier New" w:hAnsi="Courier New"/>
                <w:sz w:val="20"/>
                <w:szCs w:val="20"/>
              </w:rPr>
              <w:t xml:space="preserve"> - 6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369EF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DBBA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670878" w14:paraId="76C6A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0"/>
        </w:trPr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B3C0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74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A998A91" w14:textId="77777777" w:rsidR="00670878" w:rsidRDefault="00BF7388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Zaliczenie (bez oceny)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zako</w:t>
            </w:r>
            <w:r>
              <w:rPr>
                <w:rFonts w:ascii="Courier New" w:hAnsi="Courier New"/>
                <w:sz w:val="20"/>
                <w:szCs w:val="20"/>
              </w:rPr>
              <w:t>ń</w:t>
            </w:r>
            <w:r>
              <w:rPr>
                <w:rFonts w:ascii="Courier New" w:hAnsi="Courier New"/>
                <w:sz w:val="20"/>
                <w:szCs w:val="20"/>
              </w:rPr>
              <w:t>czenie ka</w:t>
            </w:r>
            <w:r>
              <w:rPr>
                <w:rFonts w:ascii="Courier New" w:hAnsi="Courier New"/>
                <w:sz w:val="20"/>
                <w:szCs w:val="20"/>
              </w:rPr>
              <w:t>ż</w:t>
            </w:r>
            <w:r>
              <w:rPr>
                <w:rFonts w:ascii="Courier New" w:hAnsi="Courier New"/>
                <w:sz w:val="20"/>
                <w:szCs w:val="20"/>
              </w:rPr>
              <w:t>dego semestru wymaga wpisu zaliczenia do indexu. Wpisu dokonuje pedagog na podstawie obecno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na 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ciach oraz poczynionych post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studenta -</w:t>
            </w:r>
          </w:p>
          <w:p w14:paraId="4F65B0E5" w14:textId="77777777" w:rsidR="00670878" w:rsidRDefault="00BF738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      osi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gni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 xml:space="preserve">cie co </w:t>
            </w:r>
            <w:r>
              <w:rPr>
                <w:rFonts w:ascii="Courier New" w:hAnsi="Courier New"/>
                <w:sz w:val="20"/>
                <w:szCs w:val="20"/>
              </w:rPr>
              <w:t>najmniej 50% wymaganych efekt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cenia.</w:t>
            </w:r>
          </w:p>
          <w:p w14:paraId="0B402154" w14:textId="77777777" w:rsidR="00670878" w:rsidRDefault="006708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364B48B7" w14:textId="77777777" w:rsidR="00670878" w:rsidRDefault="00BF7388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Semestr I  (sesja zimowa)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zaliczenie z ocen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ą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(komisja)</w:t>
            </w:r>
          </w:p>
          <w:p w14:paraId="01316CFA" w14:textId="77777777" w:rsidR="00670878" w:rsidRDefault="0067087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602E53CA" w14:textId="77777777" w:rsidR="00670878" w:rsidRDefault="00BF7388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Semestr II (sesja letnia)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egzamin (komisja)</w:t>
            </w:r>
          </w:p>
          <w:p w14:paraId="6C514339" w14:textId="77777777" w:rsidR="00670878" w:rsidRDefault="0067087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48CDB05" w14:textId="77777777" w:rsidR="00670878" w:rsidRDefault="00BF7388">
            <w:pPr>
              <w:spacing w:after="0" w:line="240" w:lineRule="auto"/>
              <w:ind w:left="36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 Skala ocen:</w:t>
            </w:r>
          </w:p>
          <w:p w14:paraId="2ABB054A" w14:textId="77777777" w:rsidR="00670878" w:rsidRDefault="00670878">
            <w:pPr>
              <w:spacing w:after="0" w:line="240" w:lineRule="auto"/>
              <w:ind w:left="36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63C6C3BE" w14:textId="77777777" w:rsidR="00670878" w:rsidRDefault="00BF738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A+/celuj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 24-25 pkt.</w:t>
            </w:r>
          </w:p>
          <w:p w14:paraId="5B504463" w14:textId="77777777" w:rsidR="00670878" w:rsidRDefault="00BF738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A/bardzo dobry 21-23 pkt.</w:t>
            </w:r>
          </w:p>
          <w:p w14:paraId="315C672D" w14:textId="77777777" w:rsidR="00670878" w:rsidRDefault="00BF738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B/dobry plus 19-20 pkt.</w:t>
            </w:r>
          </w:p>
          <w:p w14:paraId="40EF01B0" w14:textId="77777777" w:rsidR="00670878" w:rsidRDefault="00BF738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C/dobry </w:t>
            </w:r>
            <w:r>
              <w:rPr>
                <w:rFonts w:ascii="Courier New" w:hAnsi="Courier New"/>
                <w:sz w:val="20"/>
                <w:szCs w:val="20"/>
              </w:rPr>
              <w:t>16-18 pkt.</w:t>
            </w:r>
          </w:p>
          <w:p w14:paraId="2C209CB3" w14:textId="77777777" w:rsidR="00670878" w:rsidRDefault="00BF738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D/dostateczny plus 13-15 pkt.</w:t>
            </w:r>
          </w:p>
          <w:p w14:paraId="7A2837BF" w14:textId="77777777" w:rsidR="00670878" w:rsidRDefault="00BF738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E/dostateczny 10-12 pkt.</w:t>
            </w:r>
          </w:p>
          <w:p w14:paraId="73EF877B" w14:textId="77777777" w:rsidR="00670878" w:rsidRDefault="00BF738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F/niedostateczny 0-9 pkt.</w:t>
            </w:r>
          </w:p>
          <w:p w14:paraId="472D6581" w14:textId="77777777" w:rsidR="00670878" w:rsidRDefault="0067087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339BEE64" w14:textId="77777777" w:rsidR="00670878" w:rsidRDefault="0067087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01534B8" w14:textId="77777777" w:rsidR="00670878" w:rsidRDefault="00BF738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Wymagania repertuarowe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wykonanie dowolnie wybranego repertuaru z zakresu kameralistyki fortepianowej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czas prezentacji 20 min.</w:t>
            </w:r>
          </w:p>
          <w:p w14:paraId="489427C6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</w:p>
        </w:tc>
      </w:tr>
      <w:tr w:rsidR="00670878" w14:paraId="5A2BB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4E9D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A0D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6712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7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E6E5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670878" w14:paraId="50040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6516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EBE3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36B5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DB663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DEE4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8C19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688F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670878" w14:paraId="2F08C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05636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32C0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E77C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63EC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59CE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2474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5034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670878" w14:paraId="3FFB1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E59E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D41C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1DCB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FCF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7243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48C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15B1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670878" w14:paraId="676E7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E3B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C55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56A0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FE8F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83E7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E120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68E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670878" w14:paraId="60851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49E8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670878" w14:paraId="217B4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BF7EC95" w14:textId="77777777" w:rsidR="00670878" w:rsidRDefault="00BF738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Semestr I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IV</w:t>
            </w:r>
          </w:p>
          <w:p w14:paraId="213BFB21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51DE327" w14:textId="77777777" w:rsidR="00670878" w:rsidRDefault="00BF738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Znajomo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literatury na kameralne sk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ady instrumentalne i wokalno-instrumentalne.</w:t>
            </w:r>
          </w:p>
          <w:p w14:paraId="36A0118E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35CE4BE1" w14:textId="77777777" w:rsidR="00670878" w:rsidRDefault="00BF738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Znajomo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 xml:space="preserve">praktyk </w:t>
            </w:r>
            <w:r>
              <w:rPr>
                <w:rFonts w:ascii="Courier New" w:hAnsi="Courier New"/>
                <w:sz w:val="20"/>
                <w:szCs w:val="20"/>
              </w:rPr>
              <w:t>wykonawczych w 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nych epokach, stosowanie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ciwej artykulacji. </w:t>
            </w:r>
          </w:p>
          <w:p w14:paraId="4641C1AB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63AF892C" w14:textId="77777777" w:rsidR="00670878" w:rsidRDefault="00BF738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Zdobycie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wiadomego rozwi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zywania problem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technicznych w kontek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cie wsp</w:t>
            </w:r>
            <w:r>
              <w:rPr>
                <w:rFonts w:ascii="Courier New" w:hAnsi="Courier New"/>
                <w:sz w:val="20"/>
                <w:szCs w:val="20"/>
              </w:rPr>
              <w:t>ół</w:t>
            </w:r>
            <w:r>
              <w:rPr>
                <w:rFonts w:ascii="Courier New" w:hAnsi="Courier New"/>
                <w:sz w:val="20"/>
                <w:szCs w:val="20"/>
              </w:rPr>
              <w:t>zawodnictwa kameralnego tj.: przyjmowanie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lnego tempa, zachowanie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ciwych proporcji brzmienio</w:t>
            </w:r>
            <w:r>
              <w:rPr>
                <w:rFonts w:ascii="Courier New" w:hAnsi="Courier New"/>
                <w:sz w:val="20"/>
                <w:szCs w:val="20"/>
              </w:rPr>
              <w:t>wych mi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dzy  instrumentami,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towanie frazy i formy utworu,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wydobycia barwy d</w:t>
            </w:r>
            <w:r>
              <w:rPr>
                <w:rFonts w:ascii="Courier New" w:hAnsi="Courier New"/>
                <w:sz w:val="20"/>
                <w:szCs w:val="20"/>
              </w:rPr>
              <w:t>ź</w:t>
            </w:r>
            <w:r>
              <w:rPr>
                <w:rFonts w:ascii="Courier New" w:hAnsi="Courier New"/>
                <w:sz w:val="20"/>
                <w:szCs w:val="20"/>
              </w:rPr>
              <w:t>wi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ku za pomoc</w:t>
            </w:r>
            <w:r>
              <w:rPr>
                <w:rFonts w:ascii="Courier New" w:hAnsi="Courier New"/>
                <w:sz w:val="20"/>
                <w:szCs w:val="20"/>
              </w:rPr>
              <w:t xml:space="preserve">ą </w:t>
            </w:r>
            <w:r>
              <w:rPr>
                <w:rFonts w:ascii="Courier New" w:hAnsi="Courier New"/>
                <w:sz w:val="20"/>
                <w:szCs w:val="20"/>
              </w:rPr>
              <w:t>zr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nicowanej artykulacji</w:t>
            </w:r>
          </w:p>
          <w:p w14:paraId="602E44D5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6A139623" w14:textId="77777777" w:rsidR="00670878" w:rsidRDefault="00BF738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towanie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samodzielnej i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owej pracy nad dzie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em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opracowanie tekstu muzycznego pod wzgl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dem zagadnie</w:t>
            </w:r>
            <w:r>
              <w:rPr>
                <w:rFonts w:ascii="Courier New" w:hAnsi="Courier New"/>
                <w:sz w:val="20"/>
                <w:szCs w:val="20"/>
              </w:rPr>
              <w:t xml:space="preserve">ń             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artystyczno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interpretacyjnych i wykonawczych tj.: realizacja ozdobnik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 xml:space="preserve">w, dynamika, artykulacja, agogika) realizowanych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wiadomie, w spos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b ustalony we wszystkich partiach instrumentalnych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u kameralnego.</w:t>
            </w:r>
          </w:p>
          <w:p w14:paraId="0C73B919" w14:textId="77777777" w:rsidR="00670878" w:rsidRDefault="0067087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E90BBA3" w14:textId="77777777" w:rsidR="00670878" w:rsidRDefault="00BF738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</w:pPr>
            <w:r>
              <w:rPr>
                <w:rFonts w:ascii="Courier New" w:hAnsi="Courier New"/>
                <w:sz w:val="20"/>
                <w:szCs w:val="20"/>
              </w:rPr>
              <w:t xml:space="preserve">Przygotowanie </w:t>
            </w:r>
            <w:r>
              <w:rPr>
                <w:rFonts w:ascii="Courier New" w:hAnsi="Courier New"/>
                <w:sz w:val="20"/>
                <w:szCs w:val="20"/>
              </w:rPr>
              <w:t>do wyst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publicznych, zawieraj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cych program kameralny z udzia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em fortepianu, poprzez realizacj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obowi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 xml:space="preserve">zkowych praktyk estradowych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audycji i koncert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w.</w:t>
            </w:r>
          </w:p>
        </w:tc>
      </w:tr>
      <w:tr w:rsidR="00670878" w14:paraId="24A92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89DA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niaj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ą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ca</w:t>
            </w:r>
          </w:p>
        </w:tc>
      </w:tr>
      <w:tr w:rsidR="00670878" w14:paraId="51942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9991A57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ourier New" w:hAnsi="Courier New"/>
                <w:sz w:val="20"/>
                <w:szCs w:val="20"/>
              </w:rPr>
              <w:t xml:space="preserve">The New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Grove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Dictionary of Music and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Musicians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London, New York 2001 </w:t>
            </w:r>
          </w:p>
        </w:tc>
      </w:tr>
      <w:tr w:rsidR="00670878" w14:paraId="326C1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BE9B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ADU PRACY STUDENTA</w:t>
            </w:r>
          </w:p>
        </w:tc>
      </w:tr>
      <w:tr w:rsidR="00670878" w14:paraId="010F4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4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5F2C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cia dydaktyczne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1CE9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60</w:t>
            </w:r>
          </w:p>
        </w:tc>
        <w:tc>
          <w:tcPr>
            <w:tcW w:w="40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EF49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do prezentacji / koncertu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198CA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</w:tr>
      <w:tr w:rsidR="00670878" w14:paraId="5A85A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2CAC7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do zaj</w:t>
            </w:r>
            <w:r>
              <w:rPr>
                <w:rFonts w:ascii="Courier New" w:hAnsi="Courier New"/>
                <w:sz w:val="20"/>
                <w:szCs w:val="20"/>
              </w:rPr>
              <w:t>ęć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A1208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40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284C2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 xml:space="preserve">do egzaminu / </w:t>
            </w:r>
            <w:r>
              <w:rPr>
                <w:rFonts w:ascii="Courier New" w:hAnsi="Courier New"/>
                <w:sz w:val="20"/>
                <w:szCs w:val="20"/>
              </w:rPr>
              <w:t>zaliczenia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C0E19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</w:tr>
      <w:tr w:rsidR="00670878" w14:paraId="59A5E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F468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asna z literatur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24DB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AEB0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7A91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</w:tr>
      <w:tr w:rsidR="00670878" w14:paraId="2F5DB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5CB60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FFAF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8C64D" w14:textId="77777777" w:rsidR="00670878" w:rsidRDefault="00670878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36C3" w14:textId="77777777" w:rsidR="00670878" w:rsidRDefault="00670878"/>
        </w:tc>
      </w:tr>
      <w:tr w:rsidR="00670878" w14:paraId="5B2DC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121F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</w:t>
            </w:r>
            <w:r>
              <w:rPr>
                <w:rFonts w:ascii="Courier New" w:hAnsi="Courier New"/>
                <w:sz w:val="20"/>
                <w:szCs w:val="20"/>
              </w:rPr>
              <w:t>czny nak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 pracy w godzinach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07AD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130</w:t>
            </w:r>
          </w:p>
        </w:tc>
        <w:tc>
          <w:tcPr>
            <w:tcW w:w="40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5E94" w14:textId="77777777" w:rsidR="00670878" w:rsidRDefault="00BF738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</w:t>
            </w:r>
            <w:r>
              <w:rPr>
                <w:rFonts w:ascii="Courier New" w:hAnsi="Courier New"/>
                <w:sz w:val="20"/>
                <w:szCs w:val="20"/>
              </w:rPr>
              <w:t>czna liczba ECTS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085E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</w:tr>
      <w:tr w:rsidR="00670878" w14:paraId="2B488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36EB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ż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liwo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 kariery zawodowej</w:t>
            </w:r>
          </w:p>
        </w:tc>
      </w:tr>
      <w:tr w:rsidR="00670878" w14:paraId="3FB61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C8DA" w14:textId="77777777" w:rsidR="00670878" w:rsidRDefault="00BF738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240"/>
            </w:pP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Koncertowa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dzia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alnos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solistyczna i kameralna;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animacja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ycia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muzycznego;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wsp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ół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organizacja festiwali, koncert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w,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wydarzen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religijnych o charakterze koncertowym;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dzia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alnos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 charakterze organisty liturgicznego;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pog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bienie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wiedzy specjalistycznej,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umieje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ci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zwia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zanych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z praktyka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wykonawcza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takz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e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wiadczenia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zawodowego. </w:t>
            </w:r>
          </w:p>
        </w:tc>
      </w:tr>
      <w:tr w:rsidR="00670878" w14:paraId="72F80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35F9E" w14:textId="77777777" w:rsidR="00670878" w:rsidRDefault="00BF738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670878" w14:paraId="7415F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1963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A93A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i nazwisko</w:t>
            </w:r>
          </w:p>
        </w:tc>
        <w:tc>
          <w:tcPr>
            <w:tcW w:w="418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141B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670878" w14:paraId="7567C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B903" w14:textId="77777777" w:rsidR="00670878" w:rsidRDefault="00BF738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07.12.2020.</w:t>
            </w:r>
          </w:p>
        </w:tc>
        <w:tc>
          <w:tcPr>
            <w:tcW w:w="5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5C2B" w14:textId="77777777" w:rsidR="00670878" w:rsidRDefault="00BF7388">
            <w:r>
              <w:rPr>
                <w:rFonts w:ascii="Courier New" w:hAnsi="Courier New"/>
                <w:sz w:val="20"/>
                <w:szCs w:val="20"/>
              </w:rPr>
              <w:t>Micha</w:t>
            </w:r>
            <w:r>
              <w:rPr>
                <w:rFonts w:ascii="Courier New" w:hAnsi="Courier New"/>
                <w:sz w:val="20"/>
                <w:szCs w:val="20"/>
              </w:rPr>
              <w:t xml:space="preserve">ł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Kopyci</w:t>
            </w:r>
            <w:r>
              <w:rPr>
                <w:rFonts w:ascii="Courier New" w:hAnsi="Courier New"/>
                <w:sz w:val="20"/>
                <w:szCs w:val="20"/>
              </w:rPr>
              <w:t>ńś</w:t>
            </w:r>
            <w:r>
              <w:rPr>
                <w:rFonts w:ascii="Courier New" w:hAnsi="Courier New"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4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9A50" w14:textId="77777777" w:rsidR="00670878" w:rsidRDefault="00BF7388">
            <w:r>
              <w:rPr>
                <w:rFonts w:ascii="Courier New" w:hAnsi="Courier New"/>
                <w:sz w:val="20"/>
                <w:szCs w:val="20"/>
              </w:rPr>
              <w:t xml:space="preserve">Dostosowanie do organizacji dydaktyki w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r.a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. 2020/21</w:t>
            </w:r>
          </w:p>
        </w:tc>
      </w:tr>
    </w:tbl>
    <w:p w14:paraId="2A50CF0E" w14:textId="77777777" w:rsidR="00670878" w:rsidRDefault="0067087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79242207" w14:textId="77777777" w:rsidR="00670878" w:rsidRDefault="00670878">
      <w:pPr>
        <w:spacing w:after="0"/>
        <w:rPr>
          <w:rFonts w:ascii="Courier New" w:eastAsia="Courier New" w:hAnsi="Courier New" w:cs="Courier New"/>
        </w:rPr>
      </w:pPr>
    </w:p>
    <w:p w14:paraId="7A3A4D7E" w14:textId="77777777" w:rsidR="00670878" w:rsidRDefault="00BF7388">
      <w:r>
        <w:rPr>
          <w:rFonts w:ascii="Courier New" w:hAnsi="Courier New"/>
          <w:b/>
          <w:bCs/>
        </w:rPr>
        <w:t>Sposoby realizacji i weryfikacji efekt</w:t>
      </w:r>
      <w:r>
        <w:rPr>
          <w:rFonts w:ascii="Courier New" w:hAnsi="Courier New"/>
          <w:b/>
          <w:bCs/>
        </w:rPr>
        <w:t>ó</w:t>
      </w:r>
      <w:r>
        <w:rPr>
          <w:rFonts w:ascii="Courier New" w:hAnsi="Courier New"/>
          <w:b/>
          <w:bCs/>
        </w:rPr>
        <w:t>w uczenia si</w:t>
      </w:r>
      <w:r>
        <w:rPr>
          <w:rFonts w:ascii="Courier New" w:hAnsi="Courier New"/>
          <w:b/>
          <w:bCs/>
        </w:rPr>
        <w:t xml:space="preserve">ę </w:t>
      </w:r>
      <w:r>
        <w:rPr>
          <w:rFonts w:ascii="Courier New" w:hAnsi="Courier New"/>
          <w:b/>
          <w:bCs/>
        </w:rPr>
        <w:t>zosta</w:t>
      </w:r>
      <w:r>
        <w:rPr>
          <w:rFonts w:ascii="Courier New" w:hAnsi="Courier New"/>
          <w:b/>
          <w:bCs/>
        </w:rPr>
        <w:t>ł</w:t>
      </w:r>
      <w:r>
        <w:rPr>
          <w:rFonts w:ascii="Courier New" w:hAnsi="Courier New"/>
          <w:b/>
          <w:bCs/>
        </w:rPr>
        <w:t xml:space="preserve">y </w:t>
      </w:r>
      <w:r>
        <w:rPr>
          <w:rFonts w:ascii="Courier New" w:hAnsi="Courier New"/>
          <w:b/>
          <w:bCs/>
        </w:rPr>
        <w:t>dostosowane do sytuacji epidemicznej wewn</w:t>
      </w:r>
      <w:r>
        <w:rPr>
          <w:rFonts w:ascii="Courier New" w:hAnsi="Courier New"/>
          <w:b/>
          <w:bCs/>
        </w:rPr>
        <w:t>ę</w:t>
      </w:r>
      <w:r>
        <w:rPr>
          <w:rFonts w:ascii="Courier New" w:hAnsi="Courier New"/>
          <w:b/>
          <w:bCs/>
        </w:rPr>
        <w:t>trznymi aktami prawnymi Uczelni.</w:t>
      </w:r>
    </w:p>
    <w:sectPr w:rsidR="00670878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AB87" w14:textId="77777777" w:rsidR="00BF7388" w:rsidRDefault="00BF7388">
      <w:pPr>
        <w:spacing w:after="0" w:line="240" w:lineRule="auto"/>
      </w:pPr>
      <w:r>
        <w:separator/>
      </w:r>
    </w:p>
  </w:endnote>
  <w:endnote w:type="continuationSeparator" w:id="0">
    <w:p w14:paraId="19D3D10C" w14:textId="77777777" w:rsidR="00BF7388" w:rsidRDefault="00BF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418B" w14:textId="77777777" w:rsidR="00670878" w:rsidRDefault="0067087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05BB" w14:textId="77777777" w:rsidR="00BF7388" w:rsidRDefault="00BF7388">
      <w:pPr>
        <w:spacing w:after="0" w:line="240" w:lineRule="auto"/>
      </w:pPr>
      <w:r>
        <w:separator/>
      </w:r>
    </w:p>
  </w:footnote>
  <w:footnote w:type="continuationSeparator" w:id="0">
    <w:p w14:paraId="19836325" w14:textId="77777777" w:rsidR="00BF7388" w:rsidRDefault="00BF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0789" w14:textId="77777777" w:rsidR="00670878" w:rsidRDefault="0067087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7ED2"/>
    <w:multiLevelType w:val="hybridMultilevel"/>
    <w:tmpl w:val="3B0A7EB8"/>
    <w:lvl w:ilvl="0" w:tplc="C40695B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AC71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006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CCC0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6437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CC004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6E8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8063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6BB78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1F0755"/>
    <w:multiLevelType w:val="hybridMultilevel"/>
    <w:tmpl w:val="CD2A485A"/>
    <w:lvl w:ilvl="0" w:tplc="2B8E5A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5CD7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0CF8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2202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8949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2BF8A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663C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237B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06122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A60AA8"/>
    <w:multiLevelType w:val="hybridMultilevel"/>
    <w:tmpl w:val="00EA6A72"/>
    <w:lvl w:ilvl="0" w:tplc="1F5A19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049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C29E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E061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2EE5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43050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E3DA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4CA0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42DD8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994611"/>
    <w:multiLevelType w:val="hybridMultilevel"/>
    <w:tmpl w:val="6810CB5A"/>
    <w:lvl w:ilvl="0" w:tplc="B1FEFC2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4BC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581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EEC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44F5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AA696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4AE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61A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48992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DB0122"/>
    <w:multiLevelType w:val="hybridMultilevel"/>
    <w:tmpl w:val="3F9A5D6A"/>
    <w:lvl w:ilvl="0" w:tplc="26C0E3F6">
      <w:start w:val="1"/>
      <w:numFmt w:val="decimal"/>
      <w:lvlText w:val="%1."/>
      <w:lvlJc w:val="left"/>
      <w:pPr>
        <w:tabs>
          <w:tab w:val="left" w:pos="328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CDE1A">
      <w:start w:val="1"/>
      <w:numFmt w:val="lowerLetter"/>
      <w:lvlText w:val="%2."/>
      <w:lvlJc w:val="left"/>
      <w:pPr>
        <w:tabs>
          <w:tab w:val="left" w:pos="32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A8392">
      <w:start w:val="1"/>
      <w:numFmt w:val="lowerRoman"/>
      <w:lvlText w:val="%3."/>
      <w:lvlJc w:val="left"/>
      <w:pPr>
        <w:tabs>
          <w:tab w:val="left" w:pos="32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E1640">
      <w:start w:val="1"/>
      <w:numFmt w:val="decimal"/>
      <w:lvlText w:val="%4."/>
      <w:lvlJc w:val="left"/>
      <w:pPr>
        <w:tabs>
          <w:tab w:val="left" w:pos="32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816BE">
      <w:start w:val="1"/>
      <w:numFmt w:val="lowerLetter"/>
      <w:lvlText w:val="%5."/>
      <w:lvlJc w:val="left"/>
      <w:pPr>
        <w:tabs>
          <w:tab w:val="left" w:pos="32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B6DC48">
      <w:start w:val="1"/>
      <w:numFmt w:val="lowerRoman"/>
      <w:suff w:val="nothing"/>
      <w:lvlText w:val="%6."/>
      <w:lvlJc w:val="left"/>
      <w:pPr>
        <w:tabs>
          <w:tab w:val="left" w:pos="32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CB48C">
      <w:start w:val="1"/>
      <w:numFmt w:val="decimal"/>
      <w:lvlText w:val="%7."/>
      <w:lvlJc w:val="left"/>
      <w:pPr>
        <w:tabs>
          <w:tab w:val="left" w:pos="32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4A722">
      <w:start w:val="1"/>
      <w:numFmt w:val="lowerLetter"/>
      <w:lvlText w:val="%8."/>
      <w:lvlJc w:val="left"/>
      <w:pPr>
        <w:tabs>
          <w:tab w:val="left" w:pos="32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A3604">
      <w:start w:val="1"/>
      <w:numFmt w:val="lowerRoman"/>
      <w:suff w:val="nothing"/>
      <w:lvlText w:val="%9."/>
      <w:lvlJc w:val="left"/>
      <w:pPr>
        <w:tabs>
          <w:tab w:val="left" w:pos="328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1"/>
  </w:num>
  <w:num w:numId="7">
    <w:abstractNumId w:val="1"/>
    <w:lvlOverride w:ilvl="0">
      <w:lvl w:ilvl="0" w:tplc="2B8E5AD0">
        <w:start w:val="1"/>
        <w:numFmt w:val="decimal"/>
        <w:lvlText w:val="%1."/>
        <w:lvlJc w:val="left"/>
        <w:pPr>
          <w:tabs>
            <w:tab w:val="left" w:pos="328"/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5CD7FA">
        <w:start w:val="1"/>
        <w:numFmt w:val="lowerLetter"/>
        <w:lvlText w:val="%2."/>
        <w:lvlJc w:val="left"/>
        <w:pPr>
          <w:tabs>
            <w:tab w:val="left" w:pos="32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0CF826">
        <w:start w:val="1"/>
        <w:numFmt w:val="lowerRoman"/>
        <w:lvlText w:val="%3."/>
        <w:lvlJc w:val="left"/>
        <w:pPr>
          <w:tabs>
            <w:tab w:val="left" w:pos="328"/>
            <w:tab w:val="num" w:pos="2124"/>
          </w:tabs>
          <w:ind w:left="213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D22020">
        <w:start w:val="1"/>
        <w:numFmt w:val="decimal"/>
        <w:lvlText w:val="%4."/>
        <w:lvlJc w:val="left"/>
        <w:pPr>
          <w:tabs>
            <w:tab w:val="left" w:pos="32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B8949E">
        <w:start w:val="1"/>
        <w:numFmt w:val="lowerLetter"/>
        <w:lvlText w:val="%5."/>
        <w:lvlJc w:val="left"/>
        <w:pPr>
          <w:tabs>
            <w:tab w:val="left" w:pos="32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62BF8A">
        <w:start w:val="1"/>
        <w:numFmt w:val="lowerRoman"/>
        <w:suff w:val="nothing"/>
        <w:lvlText w:val="%6."/>
        <w:lvlJc w:val="left"/>
        <w:pPr>
          <w:tabs>
            <w:tab w:val="left" w:pos="328"/>
          </w:tabs>
          <w:ind w:left="42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5663C6">
        <w:start w:val="1"/>
        <w:numFmt w:val="decimal"/>
        <w:lvlText w:val="%7."/>
        <w:lvlJc w:val="left"/>
        <w:pPr>
          <w:tabs>
            <w:tab w:val="left" w:pos="32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8237B0">
        <w:start w:val="1"/>
        <w:numFmt w:val="lowerLetter"/>
        <w:lvlText w:val="%8."/>
        <w:lvlJc w:val="left"/>
        <w:pPr>
          <w:tabs>
            <w:tab w:val="left" w:pos="32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06122">
        <w:start w:val="1"/>
        <w:numFmt w:val="lowerRoman"/>
        <w:suff w:val="nothing"/>
        <w:lvlText w:val="%9."/>
        <w:lvlJc w:val="left"/>
        <w:pPr>
          <w:tabs>
            <w:tab w:val="left" w:pos="328"/>
          </w:tabs>
          <w:ind w:left="638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78"/>
    <w:rsid w:val="00066310"/>
    <w:rsid w:val="00670878"/>
    <w:rsid w:val="00B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2BF9"/>
  <w15:docId w15:val="{96629907-6E02-4832-B0BE-6E0E9ECF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160" w:line="259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2</cp:revision>
  <dcterms:created xsi:type="dcterms:W3CDTF">2020-12-21T10:16:00Z</dcterms:created>
  <dcterms:modified xsi:type="dcterms:W3CDTF">2020-12-21T10:16:00Z</dcterms:modified>
</cp:coreProperties>
</file>