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D0C2E" w14:textId="77777777" w:rsidR="00AC733A" w:rsidRDefault="002712BD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DAF6D14" wp14:editId="4DF8940C">
                <wp:simplePos x="0" y="0"/>
                <wp:positionH relativeFrom="page">
                  <wp:posOffset>347344</wp:posOffset>
                </wp:positionH>
                <wp:positionV relativeFrom="line">
                  <wp:posOffset>155574</wp:posOffset>
                </wp:positionV>
                <wp:extent cx="6673218" cy="377826"/>
                <wp:effectExtent l="0" t="0" r="0" b="0"/>
                <wp:wrapTopAndBottom distT="0" dist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8" cy="377826"/>
                          <a:chOff x="0" y="0"/>
                          <a:chExt cx="6673217" cy="37782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2"/>
                            <a:ext cx="2527938" cy="3244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39" y="365125"/>
                            <a:ext cx="5400044" cy="12702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-1" y="0"/>
                            <a:ext cx="6673219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593FC74" w14:textId="77777777" w:rsidR="00AC733A" w:rsidRDefault="002712BD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Wydzia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 xml:space="preserve">ł </w:t>
                              </w:r>
                              <w:proofErr w:type="spellStart"/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Instrumentalno</w:t>
                              </w:r>
                              <w:proofErr w:type="spellEnd"/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 xml:space="preserve"> Pedagogiczny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7.3pt;margin-top:12.2pt;width:525.5pt;height:29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673217,377826">
                <w10:wrap type="topAndBottom" side="bothSides" anchorx="page"/>
                <v:shape id="_x0000_s1027" type="#_x0000_t75" style="position:absolute;left:0;top:51433;width:2527937;height:324489;">
                  <v:imagedata r:id="rId7" o:title="image1.png"/>
                </v:shape>
                <v:rect id="_x0000_s1028" style="position:absolute;left:1272539;top:365125;width:5400043;height:12701;">
                  <v:fill color="#11263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202" style="position:absolute;left:0;top:0;width:6673217;height:37592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spacing w:before="37" w:line="223" w:lineRule="auto"/>
                          <w:ind w:left="6264" w:right="1135" w:firstLine="0"/>
                        </w:pPr>
                        <w:r>
                          <w:rPr>
                            <w:rFonts w:ascii="Courier New" w:hAnsi="Courier New"/>
                            <w:b w:val="1"/>
                            <w:bCs w:val="1"/>
                            <w:outline w:val="0"/>
                            <w:color w:val="11263c"/>
                            <w:sz w:val="20"/>
                            <w:szCs w:val="20"/>
                            <w:u w:color="11263c"/>
                            <w:rtl w:val="0"/>
                            <w14:textFill>
                              <w14:solidFill>
                                <w14:srgbClr w14:val="11263C"/>
                              </w14:solidFill>
                            </w14:textFill>
                          </w:rPr>
                          <w:t>Wydzia</w:t>
                        </w:r>
                        <w:r>
                          <w:rPr>
                            <w:rFonts w:ascii="Courier New" w:hAnsi="Courier New" w:hint="default"/>
                            <w:b w:val="1"/>
                            <w:bCs w:val="1"/>
                            <w:outline w:val="0"/>
                            <w:color w:val="11263c"/>
                            <w:sz w:val="20"/>
                            <w:szCs w:val="20"/>
                            <w:u w:color="11263c"/>
                            <w:rtl w:val="0"/>
                            <w14:textFill>
                              <w14:solidFill>
                                <w14:srgbClr w14:val="11263C"/>
                              </w14:solidFill>
                            </w14:textFill>
                          </w:rPr>
                          <w:t xml:space="preserve">ł </w:t>
                        </w:r>
                        <w:r>
                          <w:rPr>
                            <w:rFonts w:ascii="Courier New" w:hAnsi="Courier New"/>
                            <w:b w:val="1"/>
                            <w:bCs w:val="1"/>
                            <w:outline w:val="0"/>
                            <w:color w:val="11263c"/>
                            <w:sz w:val="20"/>
                            <w:szCs w:val="20"/>
                            <w:u w:color="11263c"/>
                            <w:rtl w:val="0"/>
                            <w14:textFill>
                              <w14:solidFill>
                                <w14:srgbClr w14:val="11263C"/>
                              </w14:solidFill>
                            </w14:textFill>
                          </w:rPr>
                          <w:t>Instrumentalno Pedagogiczny Edukacji Muzycznej i Wokalistyki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09135B" w14:textId="77777777" w:rsidR="00AC733A" w:rsidRDefault="00AC733A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66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382"/>
        <w:gridCol w:w="421"/>
        <w:gridCol w:w="181"/>
        <w:gridCol w:w="260"/>
        <w:gridCol w:w="385"/>
        <w:gridCol w:w="218"/>
        <w:gridCol w:w="442"/>
        <w:gridCol w:w="171"/>
        <w:gridCol w:w="500"/>
        <w:gridCol w:w="743"/>
        <w:gridCol w:w="424"/>
        <w:gridCol w:w="180"/>
        <w:gridCol w:w="315"/>
        <w:gridCol w:w="477"/>
        <w:gridCol w:w="251"/>
        <w:gridCol w:w="530"/>
        <w:gridCol w:w="586"/>
        <w:gridCol w:w="232"/>
        <w:gridCol w:w="661"/>
        <w:gridCol w:w="461"/>
        <w:gridCol w:w="224"/>
        <w:gridCol w:w="173"/>
        <w:gridCol w:w="1353"/>
      </w:tblGrid>
      <w:tr w:rsidR="00AC733A" w14:paraId="1CB1D4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87150" w14:textId="77777777" w:rsidR="00AC733A" w:rsidRDefault="002712BD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Nazwa przedmiotu:</w:t>
            </w:r>
          </w:p>
          <w:p w14:paraId="535FC914" w14:textId="77777777" w:rsidR="00AC733A" w:rsidRDefault="002712BD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Organy dodatkowe</w:t>
            </w:r>
          </w:p>
        </w:tc>
      </w:tr>
      <w:tr w:rsidR="00AC733A" w14:paraId="71E9F6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8555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0F363" w14:textId="77777777" w:rsidR="00AC733A" w:rsidRDefault="002712BD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>ca przedmiot:</w:t>
            </w:r>
          </w:p>
          <w:p w14:paraId="6FC5FE85" w14:textId="77777777" w:rsidR="00AC733A" w:rsidRDefault="002712BD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24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  <w:shd w:val="clear" w:color="auto" w:fill="FFFFFF"/>
              </w:rPr>
              <w:t>UMFC Filia w Bia</w:t>
            </w:r>
            <w:r>
              <w:rPr>
                <w:rFonts w:ascii="Courier New" w:hAnsi="Courier New"/>
                <w:b/>
                <w:bCs/>
                <w:sz w:val="20"/>
                <w:szCs w:val="20"/>
                <w:shd w:val="clear" w:color="auto" w:fill="FFFFFF"/>
              </w:rPr>
              <w:t>ł</w:t>
            </w:r>
            <w:r>
              <w:rPr>
                <w:rFonts w:ascii="Courier New" w:hAnsi="Courier New"/>
                <w:b/>
                <w:bCs/>
                <w:sz w:val="20"/>
                <w:szCs w:val="20"/>
                <w:shd w:val="clear" w:color="auto" w:fill="FFFFFF"/>
              </w:rPr>
              <w:t>ymstoku</w:t>
            </w: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Courier New" w:hAnsi="Courier New"/>
                <w:b/>
                <w:bCs/>
                <w:sz w:val="20"/>
                <w:szCs w:val="20"/>
                <w:shd w:val="clear" w:color="auto" w:fill="FFFFFF"/>
              </w:rPr>
              <w:t>Wydzia</w:t>
            </w:r>
            <w:r>
              <w:rPr>
                <w:rFonts w:ascii="Courier New" w:hAnsi="Courier New"/>
                <w:b/>
                <w:bCs/>
                <w:sz w:val="20"/>
                <w:szCs w:val="20"/>
                <w:shd w:val="clear" w:color="auto" w:fill="FFFFFF"/>
              </w:rPr>
              <w:t xml:space="preserve">ł </w:t>
            </w:r>
            <w:r>
              <w:rPr>
                <w:rFonts w:ascii="Courier New" w:hAnsi="Courier New"/>
                <w:b/>
                <w:bCs/>
                <w:sz w:val="20"/>
                <w:szCs w:val="20"/>
                <w:shd w:val="clear" w:color="auto" w:fill="FFFFFF"/>
              </w:rPr>
              <w:t xml:space="preserve">Instrumentalno-Pedagogiczny, Edukacji Muzycznej i Wokalistyki </w:t>
            </w:r>
          </w:p>
        </w:tc>
        <w:tc>
          <w:tcPr>
            <w:tcW w:w="221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22157" w14:textId="77777777" w:rsidR="00AC733A" w:rsidRDefault="002712BD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4785C52C" w14:textId="77777777" w:rsidR="00AC733A" w:rsidRDefault="002712BD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2020/2021</w:t>
            </w:r>
          </w:p>
        </w:tc>
      </w:tr>
      <w:tr w:rsidR="00AC733A" w14:paraId="6347AB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5323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5602E" w14:textId="77777777" w:rsidR="00AC733A" w:rsidRDefault="002712BD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Kierunek:</w:t>
            </w:r>
          </w:p>
          <w:p w14:paraId="7897A417" w14:textId="77777777" w:rsidR="00AC733A" w:rsidRDefault="002712BD">
            <w:pPr>
              <w:spacing w:after="0" w:line="240" w:lineRule="auto"/>
            </w:pPr>
            <w:proofErr w:type="spellStart"/>
            <w:r>
              <w:rPr>
                <w:rFonts w:ascii="Courier New" w:hAnsi="Courier New"/>
                <w:b/>
                <w:bCs/>
                <w:sz w:val="20"/>
                <w:szCs w:val="20"/>
              </w:rPr>
              <w:t>instrumentalika</w:t>
            </w:r>
            <w:proofErr w:type="spellEnd"/>
          </w:p>
        </w:tc>
        <w:tc>
          <w:tcPr>
            <w:tcW w:w="54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F0F52" w14:textId="77777777" w:rsidR="00AC733A" w:rsidRDefault="002712BD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</w:t>
            </w:r>
            <w:r>
              <w:rPr>
                <w:rFonts w:ascii="Courier New" w:hAnsi="Courier New"/>
                <w:sz w:val="20"/>
                <w:szCs w:val="20"/>
              </w:rPr>
              <w:t>ść</w:t>
            </w:r>
            <w:r>
              <w:rPr>
                <w:rFonts w:ascii="Courier New" w:hAnsi="Courier New"/>
                <w:sz w:val="20"/>
                <w:szCs w:val="20"/>
              </w:rPr>
              <w:t>:</w:t>
            </w:r>
          </w:p>
          <w:p w14:paraId="617BBE7D" w14:textId="77777777" w:rsidR="00AC733A" w:rsidRDefault="002712BD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Pedagogika instrumentalna - gra na fortepianie, klawesynie</w:t>
            </w:r>
          </w:p>
        </w:tc>
      </w:tr>
      <w:tr w:rsidR="00AC733A" w14:paraId="3B38FA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3656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89BFD" w14:textId="77777777" w:rsidR="00AC733A" w:rsidRDefault="002712BD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  <w:lang w:val="it-IT"/>
              </w:rPr>
              <w:t>Forma studi</w:t>
            </w:r>
            <w:r>
              <w:rPr>
                <w:rFonts w:ascii="Courier New" w:hAnsi="Courier New"/>
                <w:sz w:val="20"/>
                <w:szCs w:val="20"/>
                <w:lang w:val="es-ES_tradnl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w:</w:t>
            </w:r>
          </w:p>
          <w:p w14:paraId="46D50A82" w14:textId="77777777" w:rsidR="00AC733A" w:rsidRDefault="002712BD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Stacjonarne I </w:t>
            </w:r>
            <w:proofErr w:type="spellStart"/>
            <w:r>
              <w:rPr>
                <w:rFonts w:ascii="Courier New" w:hAnsi="Courier New"/>
                <w:b/>
                <w:bCs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3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EFA5" w14:textId="77777777" w:rsidR="00AC733A" w:rsidRDefault="002712BD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cenia:</w:t>
            </w:r>
          </w:p>
          <w:p w14:paraId="1CF685A7" w14:textId="77777777" w:rsidR="00AC733A" w:rsidRDefault="002712BD">
            <w:pPr>
              <w:spacing w:after="0" w:line="240" w:lineRule="auto"/>
            </w:pPr>
            <w:proofErr w:type="spellStart"/>
            <w:r>
              <w:rPr>
                <w:rFonts w:ascii="Courier New" w:hAnsi="Courier New"/>
                <w:b/>
                <w:bCs/>
                <w:sz w:val="20"/>
                <w:szCs w:val="20"/>
              </w:rPr>
              <w:t>og</w:t>
            </w:r>
            <w:proofErr w:type="spellEnd"/>
            <w:r>
              <w:rPr>
                <w:rFonts w:ascii="Courier New" w:hAnsi="Courier New"/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rFonts w:ascii="Courier New" w:hAnsi="Courier New"/>
                <w:b/>
                <w:bCs/>
                <w:sz w:val="20"/>
                <w:szCs w:val="20"/>
              </w:rPr>
              <w:t>lnoakademicki</w:t>
            </w:r>
            <w:proofErr w:type="spellEnd"/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  (A)</w:t>
            </w:r>
          </w:p>
        </w:tc>
        <w:tc>
          <w:tcPr>
            <w:tcW w:w="3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2231F" w14:textId="77777777" w:rsidR="00AC733A" w:rsidRDefault="002712BD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</w:t>
            </w:r>
          </w:p>
          <w:p w14:paraId="0DBA32BB" w14:textId="77777777" w:rsidR="00AC733A" w:rsidRDefault="002712BD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obowi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ą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zkowy </w:t>
            </w:r>
          </w:p>
        </w:tc>
      </w:tr>
      <w:tr w:rsidR="00AC733A" w14:paraId="7F10CD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3043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F9C36" w14:textId="77777777" w:rsidR="00AC733A" w:rsidRDefault="002712BD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</w:t>
            </w:r>
            <w:r>
              <w:rPr>
                <w:rFonts w:ascii="Courier New" w:hAnsi="Courier New"/>
                <w:sz w:val="20"/>
                <w:szCs w:val="20"/>
              </w:rPr>
              <w:t>ęć</w:t>
            </w:r>
            <w:r>
              <w:rPr>
                <w:rFonts w:ascii="Courier New" w:hAnsi="Courier New"/>
                <w:sz w:val="20"/>
                <w:szCs w:val="20"/>
              </w:rPr>
              <w:t>:</w:t>
            </w:r>
          </w:p>
          <w:p w14:paraId="501880FC" w14:textId="77777777" w:rsidR="00AC733A" w:rsidRDefault="002712BD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ć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wiczenia </w:t>
            </w:r>
          </w:p>
        </w:tc>
        <w:tc>
          <w:tcPr>
            <w:tcW w:w="2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1452" w14:textId="77777777" w:rsidR="00AC733A" w:rsidRDefault="002712BD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zyk przedmiotu:</w:t>
            </w:r>
          </w:p>
          <w:p w14:paraId="782D6048" w14:textId="77777777" w:rsidR="00AC733A" w:rsidRDefault="002712BD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3A9D5" w14:textId="77777777" w:rsidR="00AC733A" w:rsidRDefault="002712BD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  <w:lang w:val="pt-PT"/>
              </w:rPr>
              <w:t>Rok/semestr:</w:t>
            </w:r>
          </w:p>
          <w:p w14:paraId="76273DFF" w14:textId="77777777" w:rsidR="00AC733A" w:rsidRDefault="002712BD">
            <w:pPr>
              <w:pStyle w:val="TreA"/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R II, s. I-II</w:t>
            </w:r>
          </w:p>
        </w:tc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255F2" w14:textId="77777777" w:rsidR="00AC733A" w:rsidRDefault="002712BD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55281DEC" w14:textId="77777777" w:rsidR="00AC733A" w:rsidRDefault="002712BD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30</w:t>
            </w:r>
          </w:p>
        </w:tc>
      </w:tr>
      <w:tr w:rsidR="00AC733A" w14:paraId="537BCA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44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B21ED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26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151CC" w14:textId="77777777" w:rsidR="00AC733A" w:rsidRDefault="002712BD">
            <w:pPr>
              <w:pStyle w:val="TreA"/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KIEROWNIK KATEDRY PEDAGOGIKI INSTRUMENTALNEJ</w:t>
            </w:r>
          </w:p>
        </w:tc>
      </w:tr>
      <w:tr w:rsidR="00AC733A" w14:paraId="776F79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4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9ACA6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Prowadz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  <w:r>
              <w:rPr>
                <w:rFonts w:ascii="Courier New" w:hAnsi="Courier New"/>
                <w:sz w:val="20"/>
                <w:szCs w:val="20"/>
              </w:rPr>
              <w:t xml:space="preserve">cy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zaj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proofErr w:type="spellEnd"/>
            <w:r>
              <w:rPr>
                <w:rFonts w:ascii="Courier New" w:hAnsi="Courier New"/>
                <w:sz w:val="20"/>
                <w:szCs w:val="20"/>
                <w:lang w:val="fr-FR"/>
              </w:rPr>
              <w:t>cia</w:t>
            </w:r>
          </w:p>
        </w:tc>
        <w:tc>
          <w:tcPr>
            <w:tcW w:w="8326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1498D" w14:textId="77777777" w:rsidR="00AC733A" w:rsidRDefault="002712BD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dr hab. J</w:t>
            </w:r>
            <w:r>
              <w:rPr>
                <w:rFonts w:ascii="Courier New" w:hAnsi="Courier New"/>
                <w:sz w:val="20"/>
                <w:szCs w:val="2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proofErr w:type="spellStart"/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zef</w:t>
            </w:r>
            <w:proofErr w:type="spellEnd"/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Kotowicz, mgr Micha</w:t>
            </w: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ł </w:t>
            </w:r>
            <w:proofErr w:type="spellStart"/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Kopyci</w:t>
            </w: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ń</w:t>
            </w: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ski</w:t>
            </w:r>
            <w:proofErr w:type="spellEnd"/>
          </w:p>
        </w:tc>
      </w:tr>
      <w:tr w:rsidR="00AC733A" w14:paraId="78F44A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244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9829C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Cele </w:t>
            </w:r>
            <w:r>
              <w:rPr>
                <w:rFonts w:ascii="Courier New" w:hAnsi="Courier New"/>
                <w:sz w:val="20"/>
                <w:szCs w:val="20"/>
              </w:rPr>
              <w:t>przedmiotu</w:t>
            </w:r>
          </w:p>
        </w:tc>
        <w:tc>
          <w:tcPr>
            <w:tcW w:w="8326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456D7" w14:textId="77777777" w:rsidR="00AC733A" w:rsidRDefault="002712BD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24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−</w:t>
            </w:r>
            <w:r>
              <w:rPr>
                <w:rFonts w:ascii="Courier New" w:hAnsi="Courier New"/>
                <w:sz w:val="20"/>
                <w:szCs w:val="20"/>
              </w:rPr>
              <w:t xml:space="preserve">  </w:t>
            </w:r>
            <w:r>
              <w:rPr>
                <w:rFonts w:ascii="Courier New" w:hAnsi="Courier New"/>
                <w:sz w:val="20"/>
                <w:szCs w:val="20"/>
              </w:rPr>
              <w:t xml:space="preserve">zapoznanie studenta z instrumentami o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ro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z</w:t>
            </w:r>
            <w:r>
              <w:rPr>
                <w:rFonts w:ascii="Courier New" w:hAnsi="Courier New"/>
                <w:sz w:val="20"/>
                <w:szCs w:val="20"/>
              </w:rPr>
              <w:t>̇</w:t>
            </w:r>
            <w:r>
              <w:rPr>
                <w:rFonts w:ascii="Courier New" w:hAnsi="Courier New"/>
                <w:sz w:val="20"/>
                <w:szCs w:val="20"/>
              </w:rPr>
              <w:t>nej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trakturze,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br/>
              <w:t>−  </w:t>
            </w:r>
            <w:r>
              <w:rPr>
                <w:rFonts w:ascii="Courier New" w:hAnsi="Courier New"/>
                <w:sz w:val="20"/>
                <w:szCs w:val="20"/>
              </w:rPr>
              <w:t>zapoznanie z literatura</w:t>
            </w:r>
            <w:r>
              <w:rPr>
                <w:rFonts w:ascii="Courier New" w:hAnsi="Courier New"/>
                <w:sz w:val="20"/>
                <w:szCs w:val="20"/>
              </w:rPr>
              <w:t>̨</w:t>
            </w:r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/>
                <w:sz w:val="20"/>
                <w:szCs w:val="20"/>
              </w:rPr>
              <w:t xml:space="preserve">muzyki organowej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ro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z</w:t>
            </w:r>
            <w:r>
              <w:rPr>
                <w:rFonts w:ascii="Courier New" w:hAnsi="Courier New"/>
                <w:sz w:val="20"/>
                <w:szCs w:val="20"/>
              </w:rPr>
              <w:t>̇</w:t>
            </w:r>
            <w:r>
              <w:rPr>
                <w:rFonts w:ascii="Courier New" w:hAnsi="Courier New"/>
                <w:sz w:val="20"/>
                <w:szCs w:val="20"/>
              </w:rPr>
              <w:t>nych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epok,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br/>
              <w:t>−  </w:t>
            </w:r>
            <w:r>
              <w:rPr>
                <w:rFonts w:ascii="Courier New" w:hAnsi="Courier New"/>
                <w:sz w:val="20"/>
                <w:szCs w:val="20"/>
              </w:rPr>
              <w:t xml:space="preserve">doskonalenie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umieje</w:t>
            </w:r>
            <w:r>
              <w:rPr>
                <w:rFonts w:ascii="Courier New" w:hAnsi="Courier New"/>
                <w:sz w:val="20"/>
                <w:szCs w:val="20"/>
              </w:rPr>
              <w:t>̨</w:t>
            </w:r>
            <w:r>
              <w:rPr>
                <w:rFonts w:ascii="Courier New" w:hAnsi="Courier New"/>
                <w:sz w:val="20"/>
                <w:szCs w:val="20"/>
              </w:rPr>
              <w:t>tnos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ci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opracowania utworu oraz stylowej rejestracji,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br/>
              <w:t>−  </w:t>
            </w:r>
            <w:r>
              <w:rPr>
                <w:rFonts w:ascii="Courier New" w:hAnsi="Courier New"/>
                <w:sz w:val="20"/>
                <w:szCs w:val="20"/>
              </w:rPr>
              <w:t xml:space="preserve">stylowa i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s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wiadoma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artykulacja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utworo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w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ro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z</w:t>
            </w:r>
            <w:r>
              <w:rPr>
                <w:rFonts w:ascii="Courier New" w:hAnsi="Courier New"/>
                <w:sz w:val="20"/>
                <w:szCs w:val="20"/>
              </w:rPr>
              <w:t>̇</w:t>
            </w:r>
            <w:r>
              <w:rPr>
                <w:rFonts w:ascii="Courier New" w:hAnsi="Courier New"/>
                <w:sz w:val="20"/>
                <w:szCs w:val="20"/>
              </w:rPr>
              <w:t>nych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epok. </w:t>
            </w:r>
          </w:p>
        </w:tc>
      </w:tr>
      <w:tr w:rsidR="00AC733A" w14:paraId="5D1DDC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244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9F207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pne</w:t>
            </w:r>
          </w:p>
        </w:tc>
        <w:tc>
          <w:tcPr>
            <w:tcW w:w="8326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6C9F1" w14:textId="77777777" w:rsidR="00AC733A" w:rsidRDefault="002712BD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24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Zdany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wste</w:t>
            </w:r>
            <w:r>
              <w:rPr>
                <w:rFonts w:ascii="Courier New" w:hAnsi="Courier New"/>
                <w:sz w:val="20"/>
                <w:szCs w:val="20"/>
              </w:rPr>
              <w:t>̨</w:t>
            </w:r>
            <w:r>
              <w:rPr>
                <w:rFonts w:ascii="Courier New" w:hAnsi="Courier New"/>
                <w:sz w:val="20"/>
                <w:szCs w:val="20"/>
              </w:rPr>
              <w:t>pny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egzamin konkursowy przed komisja</w:t>
            </w:r>
            <w:r>
              <w:rPr>
                <w:rFonts w:ascii="Courier New" w:hAnsi="Courier New"/>
                <w:sz w:val="20"/>
                <w:szCs w:val="20"/>
              </w:rPr>
              <w:t>̨</w:t>
            </w:r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/>
                <w:sz w:val="20"/>
                <w:szCs w:val="20"/>
              </w:rPr>
              <w:t>egzaminacyjna</w:t>
            </w:r>
            <w:r>
              <w:rPr>
                <w:rFonts w:ascii="Courier New" w:hAnsi="Courier New"/>
                <w:sz w:val="20"/>
                <w:szCs w:val="20"/>
              </w:rPr>
              <w:t>̨</w:t>
            </w:r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/>
                <w:sz w:val="20"/>
                <w:szCs w:val="20"/>
              </w:rPr>
              <w:t xml:space="preserve">wg wyznaczonego programu </w:t>
            </w:r>
          </w:p>
        </w:tc>
      </w:tr>
      <w:tr w:rsidR="00AC733A" w14:paraId="44DE74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1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CF138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6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EEC13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800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382F9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EFEKTY UCZENIA SI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Ę 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n-US"/>
              </w:rPr>
              <w:t>DLA PRZEDMIOTU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45DC7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Numer efektu kier./spec. </w:t>
            </w:r>
          </w:p>
        </w:tc>
      </w:tr>
      <w:tr w:rsidR="00AC733A" w14:paraId="793D46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96C0F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34F72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800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B93A5" w14:textId="77777777" w:rsidR="00AC733A" w:rsidRDefault="002712BD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Student posiada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znajomos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c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́ 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podstawowego repertuaru organowego od baroku po wiek XX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E282" w14:textId="77777777" w:rsidR="00AC733A" w:rsidRDefault="002712BD">
            <w:r>
              <w:rPr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S1 W1</w:t>
            </w:r>
          </w:p>
        </w:tc>
      </w:tr>
      <w:tr w:rsidR="00AC733A" w14:paraId="0D1001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BC2E53" w14:textId="77777777" w:rsidR="00AC733A" w:rsidRDefault="00AC733A"/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9FC3E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800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ECB6A" w14:textId="77777777" w:rsidR="00AC733A" w:rsidRDefault="002712BD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after="24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zna zasady poprawnego, stylowego doboru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registro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w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kanono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w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realizowania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elemento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w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dzie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 xml:space="preserve">a muzycznego,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zro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z</w:t>
            </w:r>
            <w:r>
              <w:rPr>
                <w:rFonts w:ascii="Courier New" w:hAnsi="Courier New"/>
                <w:sz w:val="20"/>
                <w:szCs w:val="20"/>
              </w:rPr>
              <w:t>̇</w:t>
            </w:r>
            <w:r>
              <w:rPr>
                <w:rFonts w:ascii="Courier New" w:hAnsi="Courier New"/>
                <w:sz w:val="20"/>
                <w:szCs w:val="20"/>
              </w:rPr>
              <w:t>nicowania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poszczego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lnych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ogniw budowy formalnej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utworo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w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kto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ra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/>
                <w:sz w:val="20"/>
                <w:szCs w:val="20"/>
              </w:rPr>
              <w:t xml:space="preserve">pozwala w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sposo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b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artystyczny i zgodny z wizja</w:t>
            </w:r>
            <w:r>
              <w:rPr>
                <w:rFonts w:ascii="Courier New" w:hAnsi="Courier New"/>
                <w:sz w:val="20"/>
                <w:szCs w:val="20"/>
              </w:rPr>
              <w:t>̨</w:t>
            </w:r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/>
                <w:sz w:val="20"/>
                <w:szCs w:val="20"/>
              </w:rPr>
              <w:t xml:space="preserve">kompozytora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wykonac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́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utwo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r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muzyczny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E62C6" w14:textId="77777777" w:rsidR="00AC733A" w:rsidRDefault="002712BD">
            <w:r>
              <w:rPr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S1, W3</w:t>
            </w:r>
          </w:p>
        </w:tc>
      </w:tr>
      <w:tr w:rsidR="00AC733A" w14:paraId="5FBC31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36E9E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tno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ci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769D5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6800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3E053" w14:textId="77777777" w:rsidR="00AC733A" w:rsidRDefault="002712BD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after="240" w:line="240" w:lineRule="auto"/>
            </w:pP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Dysponuje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umieje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tnos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ciami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potrzebnymi do tworzenia i realizowania w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ł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asnych koncepcji artystycznych z wykorzystywaniem wiedzy,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dotycza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cej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podstawowych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kryteri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w stylistycznych wykonywanych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utwor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w.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1C917" w14:textId="77777777" w:rsidR="00AC733A" w:rsidRDefault="002712BD">
            <w:r>
              <w:rPr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S1, U2</w:t>
            </w:r>
          </w:p>
        </w:tc>
      </w:tr>
      <w:tr w:rsidR="00AC733A" w14:paraId="322482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BB33EE" w14:textId="77777777" w:rsidR="00AC733A" w:rsidRDefault="00AC733A"/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401B6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800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26B33" w14:textId="77777777" w:rsidR="00AC733A" w:rsidRDefault="002712BD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after="240" w:line="240" w:lineRule="auto"/>
            </w:pP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Posiada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umieje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tnos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c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́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w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ł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as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́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ciwego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odczytania tekstu nutowego, bieg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ł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ego i pe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ł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nego przekazania materia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ł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u muzycznego, zawartych w utworze idei i jego formy oraz rozumienia i 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kontrolowania struktur rytmicznych,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metroryt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lastRenderedPageBreak/>
              <w:t>micznych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oraz aspekt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w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dotycza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̨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cych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 aplikatury, frazowania, struktury harmonicznej itp. opracowywanych </w:t>
            </w:r>
            <w:proofErr w:type="spellStart"/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>utwor</w:t>
            </w:r>
            <w:proofErr w:type="spellEnd"/>
            <w:r>
              <w:rPr>
                <w:rFonts w:ascii="Courier New" w:hAnsi="Courier New"/>
                <w:sz w:val="20"/>
                <w:szCs w:val="20"/>
                <w:shd w:val="clear" w:color="auto" w:fill="FFFFFF"/>
                <w:lang w:val="es-ES_tradnl"/>
              </w:rPr>
              <w:t>ó</w:t>
            </w:r>
            <w:r>
              <w:rPr>
                <w:rFonts w:ascii="Courier New" w:hAnsi="Courier New"/>
                <w:sz w:val="20"/>
                <w:szCs w:val="20"/>
                <w:shd w:val="clear" w:color="auto" w:fill="FFFFFF"/>
              </w:rPr>
              <w:t xml:space="preserve">w.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75353" w14:textId="77777777" w:rsidR="00AC733A" w:rsidRDefault="002712BD">
            <w:r>
              <w:rPr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S1,  U4</w:t>
            </w:r>
          </w:p>
        </w:tc>
      </w:tr>
      <w:tr w:rsidR="00AC733A" w14:paraId="1A30F1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1D455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eczne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B8345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6800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79EFF" w14:textId="77777777" w:rsidR="00AC733A" w:rsidRDefault="002712BD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after="24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dysponuje podstawowa</w:t>
            </w:r>
            <w:r>
              <w:rPr>
                <w:rFonts w:ascii="Courier New" w:hAnsi="Courier New"/>
                <w:sz w:val="20"/>
                <w:szCs w:val="20"/>
              </w:rPr>
              <w:t>̨</w:t>
            </w:r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/>
                <w:sz w:val="20"/>
                <w:szCs w:val="20"/>
              </w:rPr>
              <w:t>technika</w:t>
            </w:r>
            <w:r>
              <w:rPr>
                <w:rFonts w:ascii="Courier New" w:hAnsi="Courier New"/>
                <w:sz w:val="20"/>
                <w:szCs w:val="20"/>
              </w:rPr>
              <w:t>̨</w:t>
            </w:r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/>
                <w:sz w:val="20"/>
                <w:szCs w:val="20"/>
              </w:rPr>
              <w:t>gry na manua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 xml:space="preserve">ach i pedale,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niezbe</w:t>
            </w:r>
            <w:r>
              <w:rPr>
                <w:rFonts w:ascii="Courier New" w:hAnsi="Courier New"/>
                <w:sz w:val="20"/>
                <w:szCs w:val="20"/>
              </w:rPr>
              <w:t>̨</w:t>
            </w:r>
            <w:r>
              <w:rPr>
                <w:rFonts w:ascii="Courier New" w:hAnsi="Courier New"/>
                <w:sz w:val="20"/>
                <w:szCs w:val="20"/>
              </w:rPr>
              <w:t>dna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>̨</w:t>
            </w:r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/>
                <w:sz w:val="20"/>
                <w:szCs w:val="20"/>
              </w:rPr>
              <w:t xml:space="preserve">do tworzenia, realizowania i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wyraz</w:t>
            </w:r>
            <w:r>
              <w:rPr>
                <w:rFonts w:ascii="Courier New" w:hAnsi="Courier New"/>
                <w:sz w:val="20"/>
                <w:szCs w:val="20"/>
              </w:rPr>
              <w:t>̇</w:t>
            </w:r>
            <w:r>
              <w:rPr>
                <w:rFonts w:ascii="Courier New" w:hAnsi="Courier New"/>
                <w:sz w:val="20"/>
                <w:szCs w:val="20"/>
              </w:rPr>
              <w:t>ania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interpretacji artystycznych, zgodnych z wymogami epoki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B6791" w14:textId="77777777" w:rsidR="00AC733A" w:rsidRDefault="002712BD">
            <w:r>
              <w:rPr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S1, K1</w:t>
            </w:r>
          </w:p>
        </w:tc>
      </w:tr>
      <w:tr w:rsidR="00AC733A" w14:paraId="3E955B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62B6546B" w14:textId="77777777" w:rsidR="00AC733A" w:rsidRDefault="00AC733A"/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183A3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6</w:t>
            </w:r>
          </w:p>
        </w:tc>
        <w:tc>
          <w:tcPr>
            <w:tcW w:w="6800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3B3DF" w14:textId="77777777" w:rsidR="00AC733A" w:rsidRDefault="002712BD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after="24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posiada podstawowe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umieje</w:t>
            </w:r>
            <w:r>
              <w:rPr>
                <w:rFonts w:ascii="Courier New" w:hAnsi="Courier New"/>
                <w:sz w:val="20"/>
                <w:szCs w:val="20"/>
              </w:rPr>
              <w:t>̨</w:t>
            </w:r>
            <w:r>
              <w:rPr>
                <w:rFonts w:ascii="Courier New" w:hAnsi="Courier New"/>
                <w:sz w:val="20"/>
                <w:szCs w:val="20"/>
              </w:rPr>
              <w:t>tnos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ci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w zakresie interpretacji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utworo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w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reprezentuja</w:t>
            </w:r>
            <w:r>
              <w:rPr>
                <w:rFonts w:ascii="Courier New" w:hAnsi="Courier New"/>
                <w:sz w:val="20"/>
                <w:szCs w:val="20"/>
              </w:rPr>
              <w:t>̨</w:t>
            </w:r>
            <w:r>
              <w:rPr>
                <w:rFonts w:ascii="Courier New" w:hAnsi="Courier New"/>
                <w:sz w:val="20"/>
                <w:szCs w:val="20"/>
              </w:rPr>
              <w:t>cych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ro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z</w:t>
            </w:r>
            <w:r>
              <w:rPr>
                <w:rFonts w:ascii="Courier New" w:hAnsi="Courier New"/>
                <w:sz w:val="20"/>
                <w:szCs w:val="20"/>
              </w:rPr>
              <w:t>̇</w:t>
            </w:r>
            <w:r>
              <w:rPr>
                <w:rFonts w:ascii="Courier New" w:hAnsi="Courier New"/>
                <w:sz w:val="20"/>
                <w:szCs w:val="20"/>
              </w:rPr>
              <w:t>ne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style muzyczne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83992" w14:textId="77777777" w:rsidR="00AC733A" w:rsidRDefault="002712BD">
            <w:r>
              <w:rPr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S1, K1</w:t>
            </w:r>
          </w:p>
        </w:tc>
      </w:tr>
      <w:tr w:rsidR="00AC733A" w14:paraId="0C91AB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240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11FB8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TRE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Ś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en-US"/>
              </w:rPr>
              <w:t>CI PROGRAMOWE PRZEDMIOTU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A9563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AC733A" w14:paraId="7C0590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/>
        </w:trPr>
        <w:tc>
          <w:tcPr>
            <w:tcW w:w="9240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297A8" w14:textId="77777777" w:rsidR="00AC733A" w:rsidRDefault="002712BD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24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Omo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wienie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zasad dzia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 xml:space="preserve">ania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organo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w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piszcza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 xml:space="preserve">kowych o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ro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z</w:t>
            </w:r>
            <w:r>
              <w:rPr>
                <w:rFonts w:ascii="Courier New" w:hAnsi="Courier New"/>
                <w:sz w:val="20"/>
                <w:szCs w:val="20"/>
              </w:rPr>
              <w:t>̇</w:t>
            </w:r>
            <w:r>
              <w:rPr>
                <w:rFonts w:ascii="Courier New" w:hAnsi="Courier New"/>
                <w:sz w:val="20"/>
                <w:szCs w:val="20"/>
              </w:rPr>
              <w:t>nej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trakturze.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/>
                <w:sz w:val="20"/>
                <w:szCs w:val="20"/>
              </w:rPr>
              <w:t xml:space="preserve">2. zapoznanie z repertuarem z podstawowego kanonu </w:t>
            </w:r>
            <w:r>
              <w:rPr>
                <w:rFonts w:ascii="Courier New" w:hAnsi="Courier New"/>
                <w:sz w:val="20"/>
                <w:szCs w:val="20"/>
              </w:rPr>
              <w:t xml:space="preserve">wykonawczego muzyki organowej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reprezentuja</w:t>
            </w:r>
            <w:r>
              <w:rPr>
                <w:rFonts w:ascii="Courier New" w:hAnsi="Courier New"/>
                <w:sz w:val="20"/>
                <w:szCs w:val="20"/>
              </w:rPr>
              <w:t>̨</w:t>
            </w:r>
            <w:r>
              <w:rPr>
                <w:rFonts w:ascii="Courier New" w:hAnsi="Courier New"/>
                <w:sz w:val="20"/>
                <w:szCs w:val="20"/>
              </w:rPr>
              <w:t>cym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ro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z</w:t>
            </w:r>
            <w:r>
              <w:rPr>
                <w:rFonts w:ascii="Courier New" w:hAnsi="Courier New"/>
                <w:sz w:val="20"/>
                <w:szCs w:val="20"/>
              </w:rPr>
              <w:t>̇</w:t>
            </w:r>
            <w:r>
              <w:rPr>
                <w:rFonts w:ascii="Courier New" w:hAnsi="Courier New"/>
                <w:sz w:val="20"/>
                <w:szCs w:val="20"/>
              </w:rPr>
              <w:t>ne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style i wzorce wykonawcze wybranych epok. </w:t>
            </w:r>
          </w:p>
          <w:p w14:paraId="0630E326" w14:textId="77777777" w:rsidR="00AC733A" w:rsidRDefault="002712BD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24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3. praca nad repertuarem do publicznej prezentacji, koncertu i przes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 xml:space="preserve">uchania.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6D77D" w14:textId="77777777" w:rsidR="00AC733A" w:rsidRDefault="002712BD">
            <w:r>
              <w:t>30</w:t>
            </w:r>
          </w:p>
        </w:tc>
      </w:tr>
      <w:tr w:rsidR="00AC733A" w14:paraId="40FC63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/>
        </w:trPr>
        <w:tc>
          <w:tcPr>
            <w:tcW w:w="2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63066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cenia</w:t>
            </w:r>
          </w:p>
        </w:tc>
        <w:tc>
          <w:tcPr>
            <w:tcW w:w="8586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BC1A" w14:textId="77777777" w:rsidR="00AC733A" w:rsidRDefault="002712BD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1. praca indywidualna </w:t>
            </w:r>
          </w:p>
          <w:p w14:paraId="71DC25CE" w14:textId="77777777" w:rsidR="00AC733A" w:rsidRDefault="002712BD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2. praca z pedagogiem </w:t>
            </w:r>
          </w:p>
          <w:p w14:paraId="25A35369" w14:textId="77777777" w:rsidR="00AC733A" w:rsidRDefault="002712BD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3. uczestnictwo w seminariach i kursach mistrzowskich </w:t>
            </w:r>
          </w:p>
          <w:p w14:paraId="05C3BB7D" w14:textId="77777777" w:rsidR="00AC733A" w:rsidRDefault="002712BD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4. prezentacje multimedialne </w:t>
            </w:r>
          </w:p>
        </w:tc>
      </w:tr>
      <w:tr w:rsidR="00AC733A" w14:paraId="39A5C0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1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DB4EC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</w:t>
            </w:r>
            <w:r>
              <w:rPr>
                <w:rFonts w:ascii="Courier New" w:hAnsi="Courier New"/>
                <w:sz w:val="20"/>
                <w:szCs w:val="20"/>
                <w:lang w:val="es-ES_tradnl"/>
              </w:rPr>
              <w:t>ó</w:t>
            </w:r>
            <w:r>
              <w:rPr>
                <w:rFonts w:ascii="Courier New" w:hAnsi="Courier New"/>
                <w:sz w:val="20"/>
                <w:szCs w:val="20"/>
              </w:rPr>
              <w:t>w uczenia si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</w:p>
        </w:tc>
        <w:tc>
          <w:tcPr>
            <w:tcW w:w="3323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28878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lang w:val="es-ES_tradnl"/>
              </w:rPr>
              <w:t>Metoda</w:t>
            </w:r>
          </w:p>
        </w:tc>
        <w:tc>
          <w:tcPr>
            <w:tcW w:w="5262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A290D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AC733A" w14:paraId="618F42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1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6CA39C5" w14:textId="77777777" w:rsidR="00AC733A" w:rsidRDefault="00AC733A"/>
        </w:tc>
        <w:tc>
          <w:tcPr>
            <w:tcW w:w="332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6EF9E" w14:textId="77777777" w:rsidR="00AC733A" w:rsidRDefault="002712BD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after="24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1. egzamin </w:t>
            </w:r>
          </w:p>
        </w:tc>
        <w:tc>
          <w:tcPr>
            <w:tcW w:w="526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34AF5" w14:textId="77777777" w:rsidR="00AC733A" w:rsidRDefault="002712BD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1,2,3,4</w:t>
            </w:r>
          </w:p>
        </w:tc>
      </w:tr>
      <w:tr w:rsidR="00AC733A" w14:paraId="36E3FA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1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FEC0E13" w14:textId="77777777" w:rsidR="00AC733A" w:rsidRDefault="00AC733A"/>
        </w:tc>
        <w:tc>
          <w:tcPr>
            <w:tcW w:w="332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4BD6E" w14:textId="77777777" w:rsidR="00AC733A" w:rsidRDefault="002712BD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 przes</w:t>
            </w: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ł</w:t>
            </w: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uchanie</w:t>
            </w:r>
          </w:p>
        </w:tc>
        <w:tc>
          <w:tcPr>
            <w:tcW w:w="526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3E639" w14:textId="77777777" w:rsidR="00AC733A" w:rsidRDefault="002712BD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1,2,3,4</w:t>
            </w:r>
          </w:p>
        </w:tc>
      </w:tr>
      <w:tr w:rsidR="00AC733A" w14:paraId="23BDAB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1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31048B1" w14:textId="77777777" w:rsidR="00AC733A" w:rsidRDefault="00AC733A"/>
        </w:tc>
        <w:tc>
          <w:tcPr>
            <w:tcW w:w="3323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19B1A" w14:textId="77777777" w:rsidR="00AC733A" w:rsidRDefault="002712BD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 projekt, prezentacje</w:t>
            </w:r>
          </w:p>
        </w:tc>
        <w:tc>
          <w:tcPr>
            <w:tcW w:w="5262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7DE08" w14:textId="77777777" w:rsidR="00AC733A" w:rsidRDefault="002712BD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1,3,4</w:t>
            </w:r>
          </w:p>
        </w:tc>
      </w:tr>
      <w:tr w:rsidR="00AC733A" w14:paraId="450240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85E9B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Ó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W UCZENIA SI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 xml:space="preserve">Ę 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Z TRE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Ś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CIAMI PROGRAMOWYMI, METODAMI KSZTA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Ł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CENIA I WERYFIKACJI</w:t>
            </w:r>
          </w:p>
        </w:tc>
      </w:tr>
      <w:tr w:rsidR="00AC733A" w14:paraId="758D2A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8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A8A1A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</w:p>
        </w:tc>
        <w:tc>
          <w:tcPr>
            <w:tcW w:w="249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0A917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</w:t>
            </w:r>
            <w:r>
              <w:rPr>
                <w:rFonts w:ascii="Courier New" w:hAnsi="Courier New"/>
                <w:sz w:val="20"/>
                <w:szCs w:val="20"/>
              </w:rPr>
              <w:t>ś</w:t>
            </w:r>
            <w:r>
              <w:rPr>
                <w:rFonts w:ascii="Courier New" w:hAnsi="Courier New"/>
                <w:sz w:val="20"/>
                <w:szCs w:val="20"/>
              </w:rPr>
              <w:t>ci kszta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cenia</w:t>
            </w:r>
          </w:p>
        </w:tc>
        <w:tc>
          <w:tcPr>
            <w:tcW w:w="2571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3A030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cenia</w:t>
            </w:r>
          </w:p>
        </w:tc>
        <w:tc>
          <w:tcPr>
            <w:tcW w:w="287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53133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AC733A" w14:paraId="0BD83E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82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9FFB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49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84C02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</w:t>
            </w:r>
          </w:p>
        </w:tc>
        <w:tc>
          <w:tcPr>
            <w:tcW w:w="2571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8AAD0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1,2,3,4</w:t>
            </w:r>
          </w:p>
        </w:tc>
        <w:tc>
          <w:tcPr>
            <w:tcW w:w="287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DCF57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</w:t>
            </w:r>
          </w:p>
        </w:tc>
      </w:tr>
      <w:tr w:rsidR="00AC733A" w14:paraId="78BC39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82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0029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8CE1B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1,2,4</w:t>
            </w:r>
          </w:p>
        </w:tc>
        <w:tc>
          <w:tcPr>
            <w:tcW w:w="2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7B7E8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1,2,3,4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6FE72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1,2,3</w:t>
            </w:r>
          </w:p>
        </w:tc>
      </w:tr>
      <w:tr w:rsidR="00AC733A" w14:paraId="6259C5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82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8E823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E6919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1,2,4</w:t>
            </w:r>
          </w:p>
        </w:tc>
        <w:tc>
          <w:tcPr>
            <w:tcW w:w="2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2AA83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1,2,3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459E6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1,2,3</w:t>
            </w:r>
          </w:p>
        </w:tc>
      </w:tr>
      <w:tr w:rsidR="00AC733A" w14:paraId="245FE5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825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D0C91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7D5B2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</w:t>
            </w:r>
          </w:p>
        </w:tc>
        <w:tc>
          <w:tcPr>
            <w:tcW w:w="2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DB7ED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1,2,3,4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5C3A8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1,2</w:t>
            </w:r>
          </w:p>
        </w:tc>
      </w:tr>
      <w:tr w:rsidR="00AC733A" w14:paraId="22F3D1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/>
        </w:trPr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7985E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76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CFEB3" w14:textId="77777777" w:rsidR="00AC733A" w:rsidRDefault="002712BD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24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Minimum wymagane na kolokwium </w:t>
            </w:r>
            <w:r>
              <w:rPr>
                <w:rFonts w:ascii="Courier New" w:hAnsi="Courier New"/>
                <w:sz w:val="20"/>
                <w:szCs w:val="20"/>
              </w:rPr>
              <w:t xml:space="preserve">– </w:t>
            </w:r>
            <w:r>
              <w:rPr>
                <w:rFonts w:ascii="Courier New" w:hAnsi="Courier New"/>
                <w:sz w:val="20"/>
                <w:szCs w:val="20"/>
              </w:rPr>
              <w:t xml:space="preserve">prezentacja 3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utworo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w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: formy cyklicznej lub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utworo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w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/>
                <w:sz w:val="20"/>
                <w:szCs w:val="20"/>
              </w:rPr>
              <w:t xml:space="preserve">dowolnych o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zro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z</w:t>
            </w:r>
            <w:r>
              <w:rPr>
                <w:rFonts w:ascii="Courier New" w:hAnsi="Courier New"/>
                <w:sz w:val="20"/>
                <w:szCs w:val="20"/>
              </w:rPr>
              <w:t>̇</w:t>
            </w:r>
            <w:r>
              <w:rPr>
                <w:rFonts w:ascii="Courier New" w:hAnsi="Courier New"/>
                <w:sz w:val="20"/>
                <w:szCs w:val="20"/>
              </w:rPr>
              <w:t>nicowanym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charakterze. </w:t>
            </w:r>
          </w:p>
          <w:p w14:paraId="17E40DD8" w14:textId="77777777" w:rsidR="00AC733A" w:rsidRDefault="002712BD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24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 xml:space="preserve">Warunkiem zaliczenia jest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osia</w:t>
            </w:r>
            <w:r>
              <w:rPr>
                <w:rFonts w:ascii="Courier New" w:hAnsi="Courier New"/>
                <w:sz w:val="20"/>
                <w:szCs w:val="20"/>
              </w:rPr>
              <w:t>̨</w:t>
            </w:r>
            <w:r>
              <w:rPr>
                <w:rFonts w:ascii="Courier New" w:hAnsi="Courier New"/>
                <w:sz w:val="20"/>
                <w:szCs w:val="20"/>
              </w:rPr>
              <w:t>gnie</w:t>
            </w:r>
            <w:r>
              <w:rPr>
                <w:rFonts w:ascii="Courier New" w:hAnsi="Courier New"/>
                <w:sz w:val="20"/>
                <w:szCs w:val="20"/>
              </w:rPr>
              <w:t>̨</w:t>
            </w:r>
            <w:r>
              <w:rPr>
                <w:rFonts w:ascii="Courier New" w:hAnsi="Courier New"/>
                <w:sz w:val="20"/>
                <w:szCs w:val="20"/>
              </w:rPr>
              <w:t>cie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wszystkich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za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oz</w:t>
            </w:r>
            <w:r>
              <w:rPr>
                <w:rFonts w:ascii="Courier New" w:hAnsi="Courier New"/>
                <w:sz w:val="20"/>
                <w:szCs w:val="20"/>
              </w:rPr>
              <w:t>̇</w:t>
            </w:r>
            <w:r>
              <w:rPr>
                <w:rFonts w:ascii="Courier New" w:hAnsi="Courier New"/>
                <w:sz w:val="20"/>
                <w:szCs w:val="20"/>
              </w:rPr>
              <w:t>onych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efekto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w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uczenia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sie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>̨</w:t>
            </w:r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/>
                <w:sz w:val="20"/>
                <w:szCs w:val="20"/>
              </w:rPr>
              <w:t xml:space="preserve">(w minimalnym akceptowalnym stopniu </w:t>
            </w:r>
            <w:r>
              <w:rPr>
                <w:rFonts w:ascii="Courier New" w:hAnsi="Courier New"/>
                <w:sz w:val="20"/>
                <w:szCs w:val="20"/>
              </w:rPr>
              <w:t xml:space="preserve">– </w:t>
            </w:r>
            <w:r>
              <w:rPr>
                <w:rFonts w:ascii="Courier New" w:hAnsi="Courier New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wysokos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ci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&gt;50%) </w:t>
            </w:r>
          </w:p>
        </w:tc>
      </w:tr>
      <w:tr w:rsidR="00AC733A" w14:paraId="179B04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5EBAF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90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F9CD4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63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0150E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10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4A217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AC733A" w14:paraId="3EA539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99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1D84B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:lang w:val="pt-PT"/>
              </w:rPr>
              <w:t>Semestr</w:t>
            </w:r>
          </w:p>
        </w:tc>
        <w:tc>
          <w:tcPr>
            <w:tcW w:w="14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37D8E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46EEE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058BC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8E795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93451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8E490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AC733A" w14:paraId="41F8AF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99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2D274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lastRenderedPageBreak/>
              <w:t>ECTS</w:t>
            </w:r>
          </w:p>
        </w:tc>
        <w:tc>
          <w:tcPr>
            <w:tcW w:w="14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08AD9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B9774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DF0EA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02E8E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C67E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99F80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</w:tr>
      <w:tr w:rsidR="00AC733A" w14:paraId="1147CD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199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4CAE7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E84B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46022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8DEDB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A3D9F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AA9DE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90D3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</w:tr>
      <w:tr w:rsidR="00AC733A" w14:paraId="04B780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99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59381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882E6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26C86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A28A5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zaliczenie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62538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kolokwium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C908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32322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</w:p>
        </w:tc>
      </w:tr>
      <w:tr w:rsidR="00AC733A" w14:paraId="557F86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8757A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AC733A" w14:paraId="492132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6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5E067" w14:textId="77777777" w:rsidR="00AC733A" w:rsidRDefault="002712BD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24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  <w:lang w:val="en-US"/>
              </w:rPr>
              <w:t xml:space="preserve">M. Dupre - </w:t>
            </w:r>
            <w:proofErr w:type="spellStart"/>
            <w:r>
              <w:rPr>
                <w:rFonts w:ascii="Courier New" w:hAnsi="Courier New"/>
                <w:sz w:val="20"/>
                <w:szCs w:val="20"/>
                <w:lang w:val="en-US"/>
              </w:rPr>
              <w:t>Methode</w:t>
            </w:r>
            <w:proofErr w:type="spellEnd"/>
            <w:r>
              <w:rPr>
                <w:rFonts w:ascii="Courier New" w:hAnsi="Courier New"/>
                <w:sz w:val="20"/>
                <w:szCs w:val="20"/>
                <w:lang w:val="en-US"/>
              </w:rPr>
              <w:t xml:space="preserve"> d</w:t>
            </w:r>
            <w:r>
              <w:rPr>
                <w:rFonts w:ascii="Arial Unicode MS" w:hAnsi="Arial Unicode MS"/>
                <w:sz w:val="20"/>
                <w:szCs w:val="20"/>
                <w:rtl/>
              </w:rPr>
              <w:t>’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Orgue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, J. Chwedczuk </w:t>
            </w:r>
            <w:r>
              <w:rPr>
                <w:rFonts w:ascii="Courier New" w:hAnsi="Courier New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C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wiczenia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peda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owe</w:t>
            </w:r>
          </w:p>
          <w:p w14:paraId="175E8EBC" w14:textId="77777777" w:rsidR="00AC733A" w:rsidRDefault="002712BD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24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J.S</w:t>
            </w:r>
            <w:r>
              <w:rPr>
                <w:rFonts w:ascii="Courier New" w:hAnsi="Courier New"/>
                <w:sz w:val="20"/>
                <w:szCs w:val="20"/>
                <w:lang w:val="de-DE"/>
              </w:rPr>
              <w:t xml:space="preserve">. Bach </w:t>
            </w:r>
            <w:r>
              <w:rPr>
                <w:rFonts w:ascii="Courier New" w:hAnsi="Courier New"/>
                <w:sz w:val="20"/>
                <w:szCs w:val="20"/>
              </w:rPr>
              <w:t xml:space="preserve">– </w:t>
            </w:r>
            <w:r>
              <w:rPr>
                <w:rFonts w:ascii="Courier New" w:hAnsi="Courier New"/>
                <w:sz w:val="20"/>
                <w:szCs w:val="20"/>
                <w:lang w:val="it-IT"/>
              </w:rPr>
              <w:t xml:space="preserve">Preludia i fugi, </w:t>
            </w:r>
            <w:r>
              <w:rPr>
                <w:rFonts w:ascii="Courier New" w:hAnsi="Courier New"/>
                <w:sz w:val="20"/>
                <w:szCs w:val="20"/>
                <w:lang w:val="de-DE"/>
              </w:rPr>
              <w:t xml:space="preserve">Orgel-Buchlein, Johannes Brahms - Elf Choral - Vorspiele op. 122, </w:t>
            </w:r>
          </w:p>
          <w:p w14:paraId="2196886F" w14:textId="77777777" w:rsidR="00AC733A" w:rsidRDefault="002712BD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24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dzie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 xml:space="preserve">a epoki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przedbachowskiej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takich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two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  <w:lang w:val="it-IT"/>
              </w:rPr>
              <w:t>rco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 xml:space="preserve">w jak: N.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Bruhns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, V.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Lubeck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, J. Pachelbel, J.P.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Swelinck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, G. Frescobaldi, </w:t>
            </w:r>
          </w:p>
          <w:p w14:paraId="26FCBE67" w14:textId="77777777" w:rsidR="00AC733A" w:rsidRDefault="002712BD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24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dzie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kompozytoro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w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epoki romantyzmu: C.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Franck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, F. Mendelssohn, M.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Reger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, L.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Vierne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>,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br/>
            </w:r>
          </w:p>
        </w:tc>
      </w:tr>
      <w:tr w:rsidR="00AC733A" w14:paraId="33BE9A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C3AF5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ł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niaj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ą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ca</w:t>
            </w:r>
          </w:p>
        </w:tc>
      </w:tr>
      <w:tr w:rsidR="00AC733A" w14:paraId="62424F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F7904" w14:textId="77777777" w:rsidR="00AC733A" w:rsidRDefault="002712BD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240" w:line="240" w:lineRule="auto"/>
            </w:pPr>
            <w:proofErr w:type="spellStart"/>
            <w:r>
              <w:rPr>
                <w:rFonts w:ascii="Courier New" w:hAnsi="Courier New"/>
                <w:sz w:val="20"/>
                <w:szCs w:val="20"/>
              </w:rPr>
              <w:t>Harnoncurt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N., </w:t>
            </w:r>
            <w:r>
              <w:rPr>
                <w:rFonts w:ascii="Courier New" w:hAnsi="Courier New"/>
                <w:i/>
                <w:iCs/>
                <w:sz w:val="20"/>
                <w:szCs w:val="20"/>
              </w:rPr>
              <w:t>Muzyka mowa</w:t>
            </w:r>
            <w:r>
              <w:rPr>
                <w:rFonts w:ascii="Courier New" w:hAnsi="Courier New"/>
                <w:i/>
                <w:iCs/>
                <w:sz w:val="20"/>
                <w:szCs w:val="20"/>
              </w:rPr>
              <w:t>̨</w:t>
            </w:r>
            <w:r>
              <w:rPr>
                <w:rFonts w:ascii="Courier New" w:hAnsi="Courier Ne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/>
                <w:i/>
                <w:iCs/>
                <w:sz w:val="20"/>
                <w:szCs w:val="20"/>
              </w:rPr>
              <w:t>dz</w:t>
            </w:r>
            <w:r>
              <w:rPr>
                <w:rFonts w:ascii="Courier New" w:hAnsi="Courier New"/>
                <w:i/>
                <w:iCs/>
                <w:sz w:val="20"/>
                <w:szCs w:val="20"/>
              </w:rPr>
              <w:t>́</w:t>
            </w:r>
            <w:r>
              <w:rPr>
                <w:rFonts w:ascii="Courier New" w:hAnsi="Courier New"/>
                <w:i/>
                <w:iCs/>
                <w:sz w:val="20"/>
                <w:szCs w:val="20"/>
              </w:rPr>
              <w:t>wie</w:t>
            </w:r>
            <w:r>
              <w:rPr>
                <w:rFonts w:ascii="Courier New" w:hAnsi="Courier New"/>
                <w:i/>
                <w:iCs/>
                <w:sz w:val="20"/>
                <w:szCs w:val="20"/>
              </w:rPr>
              <w:t>̨</w:t>
            </w:r>
            <w:r>
              <w:rPr>
                <w:rFonts w:ascii="Courier New" w:hAnsi="Courier New"/>
                <w:i/>
                <w:iCs/>
                <w:sz w:val="20"/>
                <w:szCs w:val="20"/>
              </w:rPr>
              <w:t>ko</w:t>
            </w:r>
            <w:r>
              <w:rPr>
                <w:rFonts w:ascii="Courier New" w:hAnsi="Courier New"/>
                <w:i/>
                <w:iCs/>
                <w:sz w:val="20"/>
                <w:szCs w:val="20"/>
              </w:rPr>
              <w:t>́</w:t>
            </w:r>
            <w:r>
              <w:rPr>
                <w:rFonts w:ascii="Courier New" w:hAnsi="Courier New"/>
                <w:i/>
                <w:iCs/>
                <w:sz w:val="20"/>
                <w:szCs w:val="20"/>
              </w:rPr>
              <w:t>w</w:t>
            </w:r>
            <w:proofErr w:type="spellEnd"/>
            <w:r>
              <w:rPr>
                <w:rFonts w:ascii="Courier New" w:hAnsi="Courier New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Courier New" w:hAnsi="Courier New"/>
                <w:sz w:val="20"/>
                <w:szCs w:val="20"/>
              </w:rPr>
              <w:t>Warszawa 1995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Harnoncurt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N., </w:t>
            </w:r>
            <w:r>
              <w:rPr>
                <w:rFonts w:ascii="Courier New" w:hAnsi="Courier New"/>
                <w:i/>
                <w:iCs/>
                <w:sz w:val="20"/>
                <w:szCs w:val="20"/>
              </w:rPr>
              <w:t xml:space="preserve">Dialog muzyczny, </w:t>
            </w:r>
            <w:r>
              <w:rPr>
                <w:rFonts w:ascii="Courier New" w:hAnsi="Courier New"/>
                <w:sz w:val="20"/>
                <w:szCs w:val="20"/>
              </w:rPr>
              <w:t>Warszawa 1999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/>
                <w:sz w:val="20"/>
                <w:szCs w:val="20"/>
                <w:lang w:val="da-DK"/>
              </w:rPr>
              <w:t xml:space="preserve">Jon Laukvik, </w:t>
            </w:r>
            <w:r>
              <w:rPr>
                <w:rFonts w:ascii="Courier New" w:hAnsi="Courier New"/>
                <w:i/>
                <w:iCs/>
                <w:sz w:val="20"/>
                <w:szCs w:val="20"/>
                <w:lang w:val="en-US"/>
              </w:rPr>
              <w:t xml:space="preserve">Historical Performance Practice in Organ Playing, </w:t>
            </w:r>
            <w:r>
              <w:rPr>
                <w:rFonts w:ascii="Courier New" w:hAnsi="Courier New"/>
                <w:sz w:val="20"/>
                <w:szCs w:val="20"/>
                <w:lang w:val="en-US"/>
              </w:rPr>
              <w:t xml:space="preserve">Part I Baroque and Classical period, </w:t>
            </w:r>
            <w:proofErr w:type="spellStart"/>
            <w:r>
              <w:rPr>
                <w:rFonts w:ascii="Courier New" w:hAnsi="Courier New"/>
                <w:sz w:val="20"/>
                <w:szCs w:val="20"/>
                <w:lang w:val="en-US"/>
              </w:rPr>
              <w:t>CarusVerlag</w:t>
            </w:r>
            <w:proofErr w:type="spellEnd"/>
            <w:r>
              <w:rPr>
                <w:rFonts w:ascii="Courier New" w:hAnsi="Courier New"/>
                <w:sz w:val="20"/>
                <w:szCs w:val="20"/>
                <w:lang w:val="en-US"/>
              </w:rPr>
              <w:t xml:space="preserve">, Stuttgart 1996 </w:t>
            </w:r>
            <w:proofErr w:type="spellStart"/>
            <w:r>
              <w:rPr>
                <w:rFonts w:ascii="Courier New" w:hAnsi="Courier New"/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rFonts w:ascii="Courier New" w:hAnsi="Courier New"/>
                <w:sz w:val="20"/>
                <w:szCs w:val="20"/>
                <w:lang w:val="en-US"/>
              </w:rPr>
              <w:t xml:space="preserve"> Part II the Romantic Period </w:t>
            </w:r>
          </w:p>
        </w:tc>
      </w:tr>
      <w:tr w:rsidR="00AC733A" w14:paraId="1F3B69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F2281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KALKULACJA NAK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Ł</w:t>
            </w:r>
            <w:r>
              <w:rPr>
                <w:rFonts w:ascii="Courier New" w:hAnsi="Courier New"/>
                <w:b/>
                <w:bCs/>
                <w:sz w:val="20"/>
                <w:szCs w:val="20"/>
                <w:lang w:val="de-DE"/>
              </w:rPr>
              <w:t>ADU PRACY STUDENTA</w:t>
            </w:r>
          </w:p>
        </w:tc>
      </w:tr>
      <w:tr w:rsidR="00AC733A" w14:paraId="406F3D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41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F48BC" w14:textId="77777777" w:rsidR="00AC733A" w:rsidRDefault="002712BD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Zaj</w:t>
            </w:r>
            <w:r>
              <w:rPr>
                <w:rFonts w:ascii="Courier New" w:hAnsi="Courier New"/>
                <w:sz w:val="20"/>
                <w:szCs w:val="20"/>
              </w:rPr>
              <w:t>ę</w:t>
            </w:r>
            <w:r>
              <w:rPr>
                <w:rFonts w:ascii="Courier New" w:hAnsi="Courier New"/>
                <w:sz w:val="20"/>
                <w:szCs w:val="20"/>
              </w:rPr>
              <w:t>cia dydaktyczne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61D95" w14:textId="77777777" w:rsidR="00AC733A" w:rsidRDefault="002712BD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</w:tc>
        <w:tc>
          <w:tcPr>
            <w:tcW w:w="409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982F8" w14:textId="77777777" w:rsidR="00AC733A" w:rsidRDefault="002712BD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</w:t>
            </w:r>
            <w:r>
              <w:rPr>
                <w:rFonts w:ascii="Courier New" w:hAnsi="Courier New"/>
                <w:sz w:val="20"/>
                <w:szCs w:val="20"/>
              </w:rPr>
              <w:t xml:space="preserve">ę </w:t>
            </w:r>
            <w:r>
              <w:rPr>
                <w:rFonts w:ascii="Courier New" w:hAnsi="Courier New"/>
                <w:sz w:val="20"/>
                <w:szCs w:val="20"/>
              </w:rPr>
              <w:t>do prezentacji / koncertu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23385" w14:textId="77777777" w:rsidR="00AC733A" w:rsidRDefault="002712BD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AC733A" w14:paraId="7973EF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15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621BA" w14:textId="77777777" w:rsidR="00AC733A" w:rsidRDefault="002712BD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</w:t>
            </w:r>
            <w:r>
              <w:rPr>
                <w:rFonts w:ascii="Courier New" w:hAnsi="Courier New"/>
                <w:sz w:val="20"/>
                <w:szCs w:val="20"/>
              </w:rPr>
              <w:t xml:space="preserve">ę </w:t>
            </w:r>
            <w:r>
              <w:rPr>
                <w:rFonts w:ascii="Courier New" w:hAnsi="Courier New"/>
                <w:sz w:val="20"/>
                <w:szCs w:val="20"/>
              </w:rPr>
              <w:t>do zaj</w:t>
            </w:r>
            <w:r>
              <w:rPr>
                <w:rFonts w:ascii="Courier New" w:hAnsi="Courier New"/>
                <w:sz w:val="20"/>
                <w:szCs w:val="20"/>
              </w:rPr>
              <w:t>ęć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89D15" w14:textId="77777777" w:rsidR="00AC733A" w:rsidRDefault="002712BD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</w:tc>
        <w:tc>
          <w:tcPr>
            <w:tcW w:w="409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F1788" w14:textId="77777777" w:rsidR="00AC733A" w:rsidRDefault="002712BD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</w:t>
            </w:r>
            <w:r>
              <w:rPr>
                <w:rFonts w:ascii="Courier New" w:hAnsi="Courier New"/>
                <w:sz w:val="20"/>
                <w:szCs w:val="20"/>
              </w:rPr>
              <w:t xml:space="preserve">ę </w:t>
            </w:r>
            <w:r>
              <w:rPr>
                <w:rFonts w:ascii="Courier New" w:hAnsi="Courier New"/>
                <w:sz w:val="20"/>
                <w:szCs w:val="20"/>
              </w:rPr>
              <w:t>do egzaminu / zaliczenia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67B46" w14:textId="77777777" w:rsidR="00AC733A" w:rsidRDefault="002712BD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AC733A" w14:paraId="586A66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15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91EB3" w14:textId="77777777" w:rsidR="00AC733A" w:rsidRDefault="002712BD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asna z literatur</w:t>
            </w:r>
            <w:r>
              <w:rPr>
                <w:rFonts w:ascii="Courier New" w:hAnsi="Courier New"/>
                <w:sz w:val="20"/>
                <w:szCs w:val="20"/>
              </w:rPr>
              <w:t>ą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B99E9" w14:textId="77777777" w:rsidR="00AC733A" w:rsidRDefault="002712BD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409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C543D" w14:textId="77777777" w:rsidR="00AC733A" w:rsidRDefault="002712BD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  <w:lang w:val="de-DE"/>
              </w:rPr>
              <w:t>Inne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884C5" w14:textId="77777777" w:rsidR="00AC733A" w:rsidRDefault="002712BD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AC733A" w14:paraId="6D9796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156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9ECD5" w14:textId="77777777" w:rsidR="00AC733A" w:rsidRDefault="002712BD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Konsultacje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F5D1B" w14:textId="77777777" w:rsidR="00AC733A" w:rsidRDefault="002712BD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4090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3915A" w14:textId="77777777" w:rsidR="00AC733A" w:rsidRDefault="00AC733A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BFA8C" w14:textId="77777777" w:rsidR="00AC733A" w:rsidRDefault="00AC733A"/>
        </w:tc>
      </w:tr>
      <w:tr w:rsidR="00AC733A" w14:paraId="7C3A44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1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74DDB" w14:textId="77777777" w:rsidR="00AC733A" w:rsidRDefault="002712BD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</w:t>
            </w:r>
            <w:r>
              <w:rPr>
                <w:rFonts w:ascii="Courier New" w:hAnsi="Courier New"/>
                <w:sz w:val="20"/>
                <w:szCs w:val="20"/>
              </w:rPr>
              <w:t>czny nak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ad pracy w godzinach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2B961" w14:textId="77777777" w:rsidR="00AC733A" w:rsidRDefault="002712BD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60</w:t>
            </w:r>
          </w:p>
        </w:tc>
        <w:tc>
          <w:tcPr>
            <w:tcW w:w="409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E8A98" w14:textId="77777777" w:rsidR="00AC733A" w:rsidRDefault="002712BD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</w:t>
            </w:r>
            <w:r>
              <w:rPr>
                <w:rFonts w:ascii="Courier New" w:hAnsi="Courier New"/>
                <w:sz w:val="20"/>
                <w:szCs w:val="20"/>
              </w:rPr>
              <w:t>czna liczba ECTS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7A038" w14:textId="77777777" w:rsidR="00AC733A" w:rsidRDefault="002712BD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</w:tr>
      <w:tr w:rsidR="00AC733A" w14:paraId="1C1714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96F7E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ż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liwo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ś</w:t>
            </w:r>
            <w:r>
              <w:rPr>
                <w:rFonts w:ascii="Courier New" w:hAnsi="Courier New"/>
                <w:b/>
                <w:bCs/>
                <w:sz w:val="20"/>
                <w:szCs w:val="20"/>
              </w:rPr>
              <w:t>ci kariery zawodowej</w:t>
            </w:r>
          </w:p>
        </w:tc>
      </w:tr>
      <w:tr w:rsidR="00AC733A" w14:paraId="57DD06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1076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645D" w14:textId="77777777" w:rsidR="00AC733A" w:rsidRDefault="002712BD">
            <w:pPr>
              <w:pStyle w:val="Domylne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240" w:line="240" w:lineRule="auto"/>
            </w:pPr>
            <w:proofErr w:type="spellStart"/>
            <w:r>
              <w:rPr>
                <w:rFonts w:ascii="Courier New" w:hAnsi="Courier New"/>
                <w:sz w:val="20"/>
                <w:szCs w:val="20"/>
              </w:rPr>
              <w:t>Moz</w:t>
            </w:r>
            <w:r>
              <w:rPr>
                <w:rFonts w:ascii="Courier New" w:hAnsi="Courier New"/>
                <w:sz w:val="20"/>
                <w:szCs w:val="20"/>
              </w:rPr>
              <w:t>̇</w:t>
            </w:r>
            <w:r>
              <w:rPr>
                <w:rFonts w:ascii="Courier New" w:hAnsi="Courier New"/>
                <w:sz w:val="20"/>
                <w:szCs w:val="20"/>
              </w:rPr>
              <w:t>liwos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c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́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podje</w:t>
            </w:r>
            <w:r>
              <w:rPr>
                <w:rFonts w:ascii="Courier New" w:hAnsi="Courier New"/>
                <w:sz w:val="20"/>
                <w:szCs w:val="20"/>
              </w:rPr>
              <w:t>̨</w:t>
            </w:r>
            <w:r>
              <w:rPr>
                <w:rFonts w:ascii="Courier New" w:hAnsi="Courier New"/>
                <w:sz w:val="20"/>
                <w:szCs w:val="20"/>
              </w:rPr>
              <w:t>cia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funkcji organisty oraz kierownika zespo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 xml:space="preserve">u muzycznego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wykonuja</w:t>
            </w:r>
            <w:r>
              <w:rPr>
                <w:rFonts w:ascii="Courier New" w:hAnsi="Courier New"/>
                <w:sz w:val="20"/>
                <w:szCs w:val="20"/>
              </w:rPr>
              <w:t>̨</w:t>
            </w:r>
            <w:r>
              <w:rPr>
                <w:rFonts w:ascii="Courier New" w:hAnsi="Courier New"/>
                <w:sz w:val="20"/>
                <w:szCs w:val="20"/>
              </w:rPr>
              <w:t>cego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muzyke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>̨</w:t>
            </w:r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/>
                <w:sz w:val="20"/>
                <w:szCs w:val="20"/>
              </w:rPr>
              <w:t>sakralna</w:t>
            </w:r>
            <w:r>
              <w:rPr>
                <w:rFonts w:ascii="Courier New" w:hAnsi="Courier New"/>
                <w:sz w:val="20"/>
                <w:szCs w:val="20"/>
              </w:rPr>
              <w:t>̨</w:t>
            </w:r>
            <w:r>
              <w:rPr>
                <w:rFonts w:ascii="Courier New" w:hAnsi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/>
                <w:sz w:val="20"/>
                <w:szCs w:val="20"/>
              </w:rPr>
              <w:t xml:space="preserve">w podstawowym zakresie w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kos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ciele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dzia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alnos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c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́ </w:t>
            </w:r>
            <w:r>
              <w:rPr>
                <w:rFonts w:ascii="Courier New" w:hAnsi="Courier New"/>
                <w:sz w:val="20"/>
                <w:szCs w:val="20"/>
              </w:rPr>
              <w:t xml:space="preserve">koncertowa i pedagogiczna,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gotowos</w:t>
            </w:r>
            <w:r>
              <w:rPr>
                <w:rFonts w:ascii="Courier New" w:hAnsi="Courier New"/>
                <w:sz w:val="20"/>
                <w:szCs w:val="20"/>
              </w:rPr>
              <w:t>́</w:t>
            </w:r>
            <w:r>
              <w:rPr>
                <w:rFonts w:ascii="Courier New" w:hAnsi="Courier New"/>
                <w:sz w:val="20"/>
                <w:szCs w:val="20"/>
              </w:rPr>
              <w:t>c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́ </w:t>
            </w:r>
            <w:r>
              <w:rPr>
                <w:rFonts w:ascii="Courier New" w:hAnsi="Courier New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podje</w:t>
            </w:r>
            <w:r>
              <w:rPr>
                <w:rFonts w:ascii="Courier New" w:hAnsi="Courier New"/>
                <w:sz w:val="20"/>
                <w:szCs w:val="20"/>
              </w:rPr>
              <w:t>̨</w:t>
            </w:r>
            <w:r>
              <w:rPr>
                <w:rFonts w:ascii="Courier New" w:hAnsi="Courier New"/>
                <w:sz w:val="20"/>
                <w:szCs w:val="20"/>
              </w:rPr>
              <w:t>cia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dalszej </w:t>
            </w:r>
            <w:proofErr w:type="spellStart"/>
            <w:r>
              <w:rPr>
                <w:rFonts w:ascii="Courier New" w:hAnsi="Courier New"/>
                <w:sz w:val="20"/>
                <w:szCs w:val="20"/>
              </w:rPr>
              <w:t>pog</w:t>
            </w:r>
            <w:r>
              <w:rPr>
                <w:rFonts w:ascii="Courier New" w:hAnsi="Courier New"/>
                <w:sz w:val="20"/>
                <w:szCs w:val="20"/>
              </w:rPr>
              <w:t>ł</w:t>
            </w:r>
            <w:r>
              <w:rPr>
                <w:rFonts w:ascii="Courier New" w:hAnsi="Courier New"/>
                <w:sz w:val="20"/>
                <w:szCs w:val="20"/>
              </w:rPr>
              <w:t>e</w:t>
            </w:r>
            <w:r>
              <w:rPr>
                <w:rFonts w:ascii="Courier New" w:hAnsi="Courier New"/>
                <w:sz w:val="20"/>
                <w:szCs w:val="20"/>
              </w:rPr>
              <w:t>̨</w:t>
            </w:r>
            <w:r>
              <w:rPr>
                <w:rFonts w:ascii="Courier New" w:hAnsi="Courier New"/>
                <w:sz w:val="20"/>
                <w:szCs w:val="20"/>
              </w:rPr>
              <w:t>bionej</w:t>
            </w:r>
            <w:proofErr w:type="spellEnd"/>
            <w:r>
              <w:rPr>
                <w:rFonts w:ascii="Courier New" w:hAnsi="Courier New"/>
                <w:sz w:val="20"/>
                <w:szCs w:val="20"/>
              </w:rPr>
              <w:t xml:space="preserve"> edukacji artystycznej </w:t>
            </w:r>
          </w:p>
        </w:tc>
      </w:tr>
      <w:tr w:rsidR="00AC733A" w14:paraId="426BB5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76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B3CE3" w14:textId="77777777" w:rsidR="00AC733A" w:rsidRDefault="002712BD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AC733A" w14:paraId="417C3C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AB0DE" w14:textId="77777777" w:rsidR="00AC733A" w:rsidRDefault="002712BD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:lang w:val="nl-NL"/>
              </w:rPr>
              <w:t>Data</w:t>
            </w:r>
          </w:p>
        </w:tc>
        <w:tc>
          <w:tcPr>
            <w:tcW w:w="5350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011EF" w14:textId="77777777" w:rsidR="00AC733A" w:rsidRDefault="002712BD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</w:t>
            </w:r>
            <w:r>
              <w:rPr>
                <w:rFonts w:ascii="Courier New" w:hAnsi="Courier New"/>
                <w:sz w:val="20"/>
                <w:szCs w:val="20"/>
              </w:rPr>
              <w:t xml:space="preserve">ę </w:t>
            </w:r>
            <w:r>
              <w:rPr>
                <w:rFonts w:ascii="Courier New" w:hAnsi="Courier New"/>
                <w:sz w:val="20"/>
                <w:szCs w:val="20"/>
              </w:rPr>
              <w:t>i nazwisko</w:t>
            </w:r>
          </w:p>
        </w:tc>
        <w:tc>
          <w:tcPr>
            <w:tcW w:w="421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DD22" w14:textId="77777777" w:rsidR="00AC733A" w:rsidRDefault="002712BD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AC733A" w14:paraId="484589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11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C955E" w14:textId="77777777" w:rsidR="00AC733A" w:rsidRDefault="002712BD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17.12.2020</w:t>
            </w:r>
          </w:p>
        </w:tc>
        <w:tc>
          <w:tcPr>
            <w:tcW w:w="53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20B8" w14:textId="77777777" w:rsidR="00AC733A" w:rsidRDefault="002712BD">
            <w:r>
              <w:rPr>
                <w:rFonts w:ascii="Courier New" w:hAnsi="Courier New"/>
                <w:sz w:val="20"/>
                <w:szCs w:val="2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Micha</w:t>
            </w: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ł </w:t>
            </w:r>
            <w:proofErr w:type="spellStart"/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Kopyci</w:t>
            </w: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ń</w:t>
            </w:r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ski</w:t>
            </w:r>
            <w:proofErr w:type="spellEnd"/>
          </w:p>
        </w:tc>
        <w:tc>
          <w:tcPr>
            <w:tcW w:w="4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3306D" w14:textId="77777777" w:rsidR="00AC733A" w:rsidRDefault="002712BD">
            <w:r>
              <w:rPr>
                <w:rFonts w:ascii="Courier New" w:hAnsi="Courier New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Dostosowanie do PRK</w:t>
            </w:r>
          </w:p>
        </w:tc>
      </w:tr>
    </w:tbl>
    <w:p w14:paraId="20627F04" w14:textId="77777777" w:rsidR="00AC733A" w:rsidRPr="007F414C" w:rsidRDefault="002712BD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 w:rsidRPr="007F414C">
        <w:rPr>
          <w:rFonts w:ascii="Courier New" w:hAnsi="Courier New"/>
          <w:b/>
          <w:bCs/>
          <w:color w:val="201F1E"/>
          <w:u w:color="201F1E"/>
          <w:shd w:val="clear" w:color="auto" w:fill="FFFFFF"/>
        </w:rPr>
        <w:t xml:space="preserve">Sposoby </w:t>
      </w:r>
      <w:r w:rsidRPr="007F414C">
        <w:rPr>
          <w:rFonts w:ascii="Courier New" w:hAnsi="Courier New"/>
          <w:b/>
          <w:bCs/>
          <w:color w:val="201F1E"/>
          <w:u w:color="201F1E"/>
          <w:shd w:val="clear" w:color="auto" w:fill="FFFFFF"/>
        </w:rPr>
        <w:t>realizacji i weryfikacji efekt</w:t>
      </w:r>
      <w:r w:rsidRPr="007F414C">
        <w:rPr>
          <w:rFonts w:ascii="Courier New" w:hAnsi="Courier New"/>
          <w:b/>
          <w:bCs/>
          <w:color w:val="201F1E"/>
          <w:u w:color="201F1E"/>
          <w:shd w:val="clear" w:color="auto" w:fill="FFFFFF"/>
          <w:lang w:val="es-ES_tradnl"/>
        </w:rPr>
        <w:t>ó</w:t>
      </w:r>
      <w:r w:rsidRPr="007F414C">
        <w:rPr>
          <w:rFonts w:ascii="Courier New" w:hAnsi="Courier New"/>
          <w:b/>
          <w:bCs/>
          <w:color w:val="201F1E"/>
          <w:u w:color="201F1E"/>
          <w:shd w:val="clear" w:color="auto" w:fill="FFFFFF"/>
        </w:rPr>
        <w:t>w uczenia si</w:t>
      </w:r>
      <w:r w:rsidRPr="007F414C">
        <w:rPr>
          <w:rFonts w:ascii="Courier New" w:hAnsi="Courier New"/>
          <w:b/>
          <w:bCs/>
          <w:color w:val="201F1E"/>
          <w:u w:color="201F1E"/>
          <w:shd w:val="clear" w:color="auto" w:fill="FFFFFF"/>
        </w:rPr>
        <w:t xml:space="preserve">ę </w:t>
      </w:r>
      <w:r w:rsidRPr="007F414C">
        <w:rPr>
          <w:rFonts w:ascii="Courier New" w:hAnsi="Courier New"/>
          <w:b/>
          <w:bCs/>
          <w:color w:val="201F1E"/>
          <w:u w:color="201F1E"/>
          <w:shd w:val="clear" w:color="auto" w:fill="FFFFFF"/>
        </w:rPr>
        <w:t>zosta</w:t>
      </w:r>
      <w:r w:rsidRPr="007F414C">
        <w:rPr>
          <w:rFonts w:ascii="Courier New" w:hAnsi="Courier New"/>
          <w:b/>
          <w:bCs/>
          <w:color w:val="201F1E"/>
          <w:u w:color="201F1E"/>
          <w:shd w:val="clear" w:color="auto" w:fill="FFFFFF"/>
        </w:rPr>
        <w:t>ł</w:t>
      </w:r>
      <w:r w:rsidRPr="007F414C">
        <w:rPr>
          <w:rFonts w:ascii="Courier New" w:hAnsi="Courier New"/>
          <w:b/>
          <w:bCs/>
          <w:color w:val="201F1E"/>
          <w:u w:color="201F1E"/>
          <w:shd w:val="clear" w:color="auto" w:fill="FFFFFF"/>
        </w:rPr>
        <w:t>y dostosowane do sytuacji epidemicznej wewn</w:t>
      </w:r>
      <w:r w:rsidRPr="007F414C">
        <w:rPr>
          <w:rFonts w:ascii="Courier New" w:hAnsi="Courier New"/>
          <w:b/>
          <w:bCs/>
          <w:color w:val="201F1E"/>
          <w:u w:color="201F1E"/>
          <w:shd w:val="clear" w:color="auto" w:fill="FFFFFF"/>
        </w:rPr>
        <w:t>ę</w:t>
      </w:r>
      <w:r w:rsidRPr="007F414C">
        <w:rPr>
          <w:rFonts w:ascii="Courier New" w:hAnsi="Courier New"/>
          <w:b/>
          <w:bCs/>
          <w:color w:val="201F1E"/>
          <w:u w:color="201F1E"/>
          <w:shd w:val="clear" w:color="auto" w:fill="FFFFFF"/>
        </w:rPr>
        <w:t>trznymi aktami prawnymi Uczelni</w:t>
      </w:r>
    </w:p>
    <w:sectPr w:rsidR="00AC733A" w:rsidRPr="007F414C">
      <w:headerReference w:type="default" r:id="rId8"/>
      <w:footerReference w:type="default" r:id="rId9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C2CB4" w14:textId="77777777" w:rsidR="002712BD" w:rsidRDefault="002712BD">
      <w:pPr>
        <w:spacing w:after="0" w:line="240" w:lineRule="auto"/>
      </w:pPr>
      <w:r>
        <w:separator/>
      </w:r>
    </w:p>
  </w:endnote>
  <w:endnote w:type="continuationSeparator" w:id="0">
    <w:p w14:paraId="0182291A" w14:textId="77777777" w:rsidR="002712BD" w:rsidRDefault="0027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1C6FA" w14:textId="77777777" w:rsidR="00AC733A" w:rsidRDefault="00AC733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80B9D" w14:textId="77777777" w:rsidR="002712BD" w:rsidRDefault="002712BD">
      <w:pPr>
        <w:spacing w:after="0" w:line="240" w:lineRule="auto"/>
      </w:pPr>
      <w:r>
        <w:separator/>
      </w:r>
    </w:p>
  </w:footnote>
  <w:footnote w:type="continuationSeparator" w:id="0">
    <w:p w14:paraId="76B300D5" w14:textId="77777777" w:rsidR="002712BD" w:rsidRDefault="0027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7E739" w14:textId="77777777" w:rsidR="00AC733A" w:rsidRDefault="00AC733A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3A"/>
    <w:rsid w:val="002712BD"/>
    <w:rsid w:val="007F414C"/>
    <w:rsid w:val="00AC733A"/>
    <w:rsid w:val="00BB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2322"/>
  <w15:docId w15:val="{CF2E6B05-212D-41ED-94BB-0B22CD11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  <w:spacing w:after="160" w:line="259" w:lineRule="auto"/>
    </w:pPr>
    <w:rPr>
      <w:rFonts w:ascii="Courier New" w:hAnsi="Courier New" w:cs="Arial Unicode MS"/>
      <w:color w:val="000000"/>
      <w:u w:color="000000"/>
    </w:rPr>
  </w:style>
  <w:style w:type="paragraph" w:customStyle="1" w:styleId="DomylneA">
    <w:name w:val="Domyślne A"/>
    <w:pPr>
      <w:spacing w:before="160" w:after="160" w:line="259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">
    <w:name w:val="Treść A"/>
    <w:pPr>
      <w:spacing w:after="160" w:line="259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Żmuda</cp:lastModifiedBy>
  <cp:revision>2</cp:revision>
  <dcterms:created xsi:type="dcterms:W3CDTF">2021-03-31T12:13:00Z</dcterms:created>
  <dcterms:modified xsi:type="dcterms:W3CDTF">2021-03-31T12:13:00Z</dcterms:modified>
</cp:coreProperties>
</file>