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40E70" w14:textId="77777777" w:rsidR="00EC2C58" w:rsidRDefault="00940C2C" w:rsidP="00ED7334">
      <w:pPr>
        <w:spacing w:after="0"/>
        <w:ind w:left="60" w:hanging="10"/>
      </w:pPr>
      <w:r>
        <w:rPr>
          <w:noProof/>
        </w:rPr>
        <w:pict w14:anchorId="3063D8AC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9" type="#_x0000_t202" style="position:absolute;left:0;text-align:left;margin-left:58.45pt;margin-top:-1.5pt;width:523.9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" filled="f" stroked="f">
            <v:textbox inset="0,0,0,0">
              <w:txbxContent>
                <w:p w14:paraId="2049B64D" w14:textId="77777777" w:rsidR="00AC743D" w:rsidRPr="00AC743D" w:rsidRDefault="00AC743D" w:rsidP="00AC743D">
                  <w:pPr>
                    <w:spacing w:line="216" w:lineRule="auto"/>
                    <w:rPr>
                      <w:rFonts w:ascii="HK Grotesk" w:hAnsi="HK Grotesk"/>
                      <w:b/>
                      <w:color w:val="244061" w:themeColor="accent1" w:themeShade="80"/>
                      <w:sz w:val="20"/>
                    </w:rPr>
                  </w:pPr>
                  <w:r w:rsidRPr="00076B47">
                    <w:rPr>
                      <w:b/>
                      <w:color w:val="11263C"/>
                      <w:sz w:val="20"/>
                    </w:rPr>
                    <w:t xml:space="preserve">                                                                   </w:t>
                  </w:r>
                  <w:r>
                    <w:rPr>
                      <w:b/>
                      <w:color w:val="11263C"/>
                      <w:sz w:val="20"/>
                    </w:rPr>
                    <w:t xml:space="preserve">                        </w:t>
                  </w:r>
                  <w:r w:rsidRPr="00AC743D">
                    <w:rPr>
                      <w:rFonts w:ascii="HK Grotesk" w:hAnsi="HK Grotesk"/>
                      <w:b/>
                      <w:color w:val="244061" w:themeColor="accent1" w:themeShade="80"/>
                      <w:sz w:val="20"/>
                    </w:rPr>
                    <w:t xml:space="preserve">Filia                           Wydział Instrumentalno-Pedagogiczny,            </w:t>
                  </w:r>
                  <w:r w:rsidRPr="00AC743D">
                    <w:rPr>
                      <w:rFonts w:ascii="HK Grotesk" w:hAnsi="HK Grotesk"/>
                      <w:b/>
                      <w:color w:val="244061" w:themeColor="accent1" w:themeShade="80"/>
                      <w:sz w:val="20"/>
                    </w:rPr>
                    <w:br/>
                    <w:t xml:space="preserve">                                                               </w:t>
                  </w:r>
                  <w:r>
                    <w:rPr>
                      <w:rFonts w:ascii="HK Grotesk" w:hAnsi="HK Grotesk"/>
                      <w:b/>
                      <w:color w:val="244061" w:themeColor="accent1" w:themeShade="80"/>
                      <w:sz w:val="20"/>
                    </w:rPr>
                    <w:t xml:space="preserve">                      </w:t>
                  </w:r>
                  <w:r w:rsidRPr="00AC743D">
                    <w:rPr>
                      <w:rFonts w:ascii="HK Grotesk" w:hAnsi="HK Grotesk"/>
                      <w:b/>
                      <w:color w:val="244061" w:themeColor="accent1" w:themeShade="80"/>
                      <w:sz w:val="20"/>
                    </w:rPr>
                    <w:t>w Białymstoku        Edukacji Muzycznej i Wokalistyki</w:t>
                  </w:r>
                </w:p>
                <w:p w14:paraId="672A6659" w14:textId="77777777" w:rsidR="00AC743D" w:rsidRDefault="00AC743D" w:rsidP="00AC743D">
                  <w:pPr>
                    <w:rPr>
                      <w:rFonts w:ascii="HK Grotesk" w:hAnsi="HK Grotesk"/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524C136">
          <v:group id="Group 10384" o:spid="_x0000_s1026" alt="" style="position:absolute;left:0;text-align:left;margin-left:3.2pt;margin-top:-2.75pt;width:523.8pt;height:25.55pt;z-index:-251658240" coordsize="66522,32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alt="" style="position:absolute;width:25203;height:3244;visibility:visible">
              <v:imagedata r:id="rId6" o:title=""/>
            </v:shape>
            <v:shape id="Shape 12444" o:spid="_x0000_s1028" alt="" style="position:absolute;left:12687;top:3155;width:53835;height:92;visibility:visible" coordsize="5383530,9144" o:spt="100" adj="0,,0" path="m,l5383530,r,9144l,9144,,e" fillcolor="#11263c" stroked="f" strokeweight="0">
              <v:stroke miterlimit="83231f" joinstyle="miter"/>
              <v:formulas/>
              <v:path arrowok="t" o:connecttype="segments" textboxrect="0,0,5383530,9144"/>
            </v:shape>
          </v:group>
        </w:pict>
      </w:r>
      <w:r w:rsidR="00ED7334">
        <w:rPr>
          <w:b/>
          <w:color w:val="11263C"/>
          <w:sz w:val="20"/>
        </w:rPr>
        <w:t>F</w:t>
      </w:r>
    </w:p>
    <w:p w14:paraId="0A37501D" w14:textId="77777777" w:rsidR="00EC2C58" w:rsidRDefault="00EC2C58" w:rsidP="00EC2C58">
      <w:pPr>
        <w:spacing w:after="0"/>
        <w:ind w:left="65"/>
      </w:pPr>
    </w:p>
    <w:p w14:paraId="5DAB6C7B" w14:textId="77777777" w:rsidR="00AB683C" w:rsidRPr="00B83316" w:rsidRDefault="00AB683C" w:rsidP="00EC2C58">
      <w:pPr>
        <w:spacing w:after="0" w:line="240" w:lineRule="auto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1033" w:type="dxa"/>
        <w:tblLayout w:type="fixed"/>
        <w:tblLook w:val="04A0" w:firstRow="1" w:lastRow="0" w:firstColumn="1" w:lastColumn="0" w:noHBand="0" w:noVBand="1"/>
      </w:tblPr>
      <w:tblGrid>
        <w:gridCol w:w="1526"/>
        <w:gridCol w:w="16"/>
        <w:gridCol w:w="409"/>
        <w:gridCol w:w="173"/>
        <w:gridCol w:w="669"/>
        <w:gridCol w:w="231"/>
        <w:gridCol w:w="519"/>
        <w:gridCol w:w="115"/>
        <w:gridCol w:w="520"/>
        <w:gridCol w:w="819"/>
        <w:gridCol w:w="437"/>
        <w:gridCol w:w="61"/>
        <w:gridCol w:w="393"/>
        <w:gridCol w:w="543"/>
        <w:gridCol w:w="766"/>
        <w:gridCol w:w="666"/>
        <w:gridCol w:w="192"/>
        <w:gridCol w:w="677"/>
        <w:gridCol w:w="874"/>
        <w:gridCol w:w="141"/>
        <w:gridCol w:w="1286"/>
      </w:tblGrid>
      <w:tr w:rsidR="00AB683C" w:rsidRPr="005959BB" w14:paraId="5E3E7178" w14:textId="77777777" w:rsidTr="00940C2C">
        <w:tc>
          <w:tcPr>
            <w:tcW w:w="11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1AAC28B8" w14:textId="77777777" w:rsidR="00AB683C" w:rsidRPr="00437878" w:rsidRDefault="00D26E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Problematyka</w:t>
            </w:r>
            <w:r w:rsidR="00AB683C" w:rsidRPr="00437878">
              <w:rPr>
                <w:rFonts w:ascii="HK Grotesk" w:hAnsi="HK Grotesk" w:cs="Arial"/>
                <w:b/>
                <w:sz w:val="20"/>
                <w:szCs w:val="20"/>
              </w:rPr>
              <w:t xml:space="preserve"> nauczania gry na organach  </w:t>
            </w:r>
          </w:p>
        </w:tc>
      </w:tr>
      <w:tr w:rsidR="00AB683C" w:rsidRPr="005959BB" w14:paraId="5CAAA03F" w14:textId="77777777" w:rsidTr="00940C2C">
        <w:tc>
          <w:tcPr>
            <w:tcW w:w="8732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40364CFB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9E5AB1" w:rsidRPr="00437878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395B6121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mallCaps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64F00855" w:rsidR="00AB683C" w:rsidRPr="00437878" w:rsidRDefault="00AB683C" w:rsidP="2DC3DEA8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EC2C58" w:rsidRPr="00437878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E40E7C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437878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E40E7C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AB683C" w:rsidRPr="005959BB" w14:paraId="1259B53F" w14:textId="77777777" w:rsidTr="00940C2C">
        <w:tc>
          <w:tcPr>
            <w:tcW w:w="5434" w:type="dxa"/>
            <w:gridSpan w:val="11"/>
            <w:tcBorders>
              <w:left w:val="single" w:sz="8" w:space="0" w:color="auto"/>
            </w:tcBorders>
          </w:tcPr>
          <w:p w14:paraId="0D7F2353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599" w:type="dxa"/>
            <w:gridSpan w:val="10"/>
            <w:tcBorders>
              <w:right w:val="single" w:sz="8" w:space="0" w:color="auto"/>
            </w:tcBorders>
          </w:tcPr>
          <w:p w14:paraId="5F1D6DE1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6CB1291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 xml:space="preserve">muzyka kościelna  </w:t>
            </w:r>
          </w:p>
        </w:tc>
      </w:tr>
      <w:tr w:rsidR="00AB683C" w:rsidRPr="005959BB" w14:paraId="5E3B72C1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58" w:type="dxa"/>
            <w:gridSpan w:val="8"/>
            <w:tcBorders>
              <w:left w:val="single" w:sz="8" w:space="0" w:color="auto"/>
            </w:tcBorders>
          </w:tcPr>
          <w:p w14:paraId="16EBD797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396AA3D9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Stacjonarne, drugiego stopnia</w:t>
            </w:r>
          </w:p>
        </w:tc>
        <w:tc>
          <w:tcPr>
            <w:tcW w:w="3539" w:type="dxa"/>
            <w:gridSpan w:val="7"/>
          </w:tcPr>
          <w:p w14:paraId="0EB471CD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10A71B7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36" w:type="dxa"/>
            <w:gridSpan w:val="6"/>
            <w:tcBorders>
              <w:right w:val="single" w:sz="8" w:space="0" w:color="auto"/>
            </w:tcBorders>
          </w:tcPr>
          <w:p w14:paraId="44C62BD9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08EE4E00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AB683C" w:rsidRPr="005959BB" w14:paraId="1ADAFC7C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24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9CCF9E1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864" w:type="dxa"/>
            <w:gridSpan w:val="7"/>
            <w:tcBorders>
              <w:bottom w:val="single" w:sz="8" w:space="0" w:color="auto"/>
            </w:tcBorders>
          </w:tcPr>
          <w:p w14:paraId="0D7A8A56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205A1F16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44" w:type="dxa"/>
            <w:gridSpan w:val="5"/>
            <w:tcBorders>
              <w:bottom w:val="single" w:sz="8" w:space="0" w:color="auto"/>
            </w:tcBorders>
          </w:tcPr>
          <w:p w14:paraId="6FBE9DF4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Rok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/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semestr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:</w:t>
            </w:r>
          </w:p>
          <w:p w14:paraId="52790FB0" w14:textId="77777777" w:rsidR="00AB683C" w:rsidRPr="00437878" w:rsidRDefault="00EC2C58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  <w:lang w:val="en-US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>R. I</w:t>
            </w:r>
            <w:r w:rsidR="00ED7334" w:rsidRPr="00437878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 xml:space="preserve">I, </w:t>
            </w:r>
            <w:proofErr w:type="spellStart"/>
            <w:r w:rsidR="00ED7334" w:rsidRPr="00437878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>semestr</w:t>
            </w:r>
            <w:proofErr w:type="spellEnd"/>
            <w:r w:rsidR="00ED7334" w:rsidRPr="00437878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230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219897CE" w14:textId="77777777" w:rsidR="00AB683C" w:rsidRPr="00437878" w:rsidRDefault="00AB683C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</w:tr>
      <w:tr w:rsidR="00AB683C" w:rsidRPr="005959BB" w14:paraId="3482D581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AB683C" w:rsidRPr="00437878" w:rsidRDefault="00AB683C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908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1CCEC3" w14:textId="77777777" w:rsidR="00AB683C" w:rsidRPr="00437878" w:rsidRDefault="00020FA9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Kierownik Pracowni Pedagogiki </w:t>
            </w:r>
            <w:r w:rsidRPr="00437878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</w:rPr>
              <w:t>Fortepianu, Klawesynu i Organów w ramach Katedry Pedagogiki Instrumentalnej</w:t>
            </w:r>
          </w:p>
        </w:tc>
      </w:tr>
      <w:tr w:rsidR="00AB683C" w:rsidRPr="005959BB" w14:paraId="07094B86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AB683C" w:rsidRPr="00437878" w:rsidRDefault="00AB683C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908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95D1C" w14:textId="77777777" w:rsidR="00AB683C" w:rsidRPr="00437878" w:rsidRDefault="00AC743D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p</w:t>
            </w:r>
            <w:r w:rsidR="00ED7334" w:rsidRPr="00437878">
              <w:rPr>
                <w:rFonts w:ascii="HK Grotesk" w:hAnsi="HK Grotesk" w:cs="Arial"/>
                <w:b/>
                <w:sz w:val="20"/>
                <w:szCs w:val="20"/>
              </w:rPr>
              <w:t>rzedmiot nieuruchomiony w bieżącym roku akademickim</w:t>
            </w:r>
          </w:p>
        </w:tc>
      </w:tr>
      <w:tr w:rsidR="00AB683C" w:rsidRPr="005959BB" w14:paraId="7693F3A0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AB683C" w:rsidRPr="00437878" w:rsidRDefault="00AB683C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908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DFA20" w14:textId="77777777" w:rsidR="00AB683C" w:rsidRPr="00437878" w:rsidRDefault="00AB683C" w:rsidP="00020FA9">
            <w:pPr>
              <w:pStyle w:val="Tekstprzypisudolnego"/>
              <w:numPr>
                <w:ilvl w:val="0"/>
                <w:numId w:val="9"/>
              </w:numPr>
              <w:ind w:left="355" w:hanging="283"/>
              <w:rPr>
                <w:rFonts w:ascii="HK Grotesk" w:hAnsi="HK Grotesk" w:cs="Arial"/>
                <w:lang w:val="pl-PL"/>
              </w:rPr>
            </w:pPr>
            <w:r w:rsidRPr="00437878">
              <w:rPr>
                <w:rFonts w:ascii="HK Grotesk" w:hAnsi="HK Grotesk" w:cs="Arial"/>
                <w:lang w:val="pl-PL"/>
              </w:rPr>
              <w:t xml:space="preserve">przedstawienie zagadnień dotyczących </w:t>
            </w:r>
            <w:r w:rsidR="00EC2C58" w:rsidRPr="00437878">
              <w:rPr>
                <w:rFonts w:ascii="HK Grotesk" w:hAnsi="HK Grotesk" w:cs="Arial"/>
                <w:lang w:val="pl-PL"/>
              </w:rPr>
              <w:t>problematyki</w:t>
            </w:r>
            <w:r w:rsidRPr="00437878">
              <w:rPr>
                <w:rFonts w:ascii="HK Grotesk" w:hAnsi="HK Grotesk" w:cs="Arial"/>
                <w:lang w:val="pl-PL"/>
              </w:rPr>
              <w:t xml:space="preserve"> nauczania gry na organach w studium organistowskim realizującym program szkoły muzycznej II stopnia, </w:t>
            </w:r>
          </w:p>
          <w:p w14:paraId="78DD6955" w14:textId="77777777" w:rsidR="00AB683C" w:rsidRPr="00437878" w:rsidRDefault="00AB683C" w:rsidP="00020FA9">
            <w:pPr>
              <w:pStyle w:val="Tekstprzypisudolnego"/>
              <w:numPr>
                <w:ilvl w:val="0"/>
                <w:numId w:val="9"/>
              </w:numPr>
              <w:ind w:left="355" w:hanging="283"/>
              <w:rPr>
                <w:rFonts w:ascii="HK Grotesk" w:hAnsi="HK Grotesk" w:cs="Arial"/>
                <w:lang w:val="pl-PL"/>
              </w:rPr>
            </w:pPr>
            <w:r w:rsidRPr="00437878">
              <w:rPr>
                <w:rFonts w:ascii="HK Grotesk" w:hAnsi="HK Grotesk" w:cs="Arial"/>
                <w:lang w:val="pl-PL"/>
              </w:rPr>
              <w:t>konstruowanie lekcji indywidualnych i lekcji gry zespołowej</w:t>
            </w:r>
          </w:p>
        </w:tc>
      </w:tr>
      <w:tr w:rsidR="00AB683C" w:rsidRPr="005959BB" w14:paraId="0760AA22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AB683C" w:rsidRPr="00437878" w:rsidRDefault="00AB683C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9082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152FA" w14:textId="77777777" w:rsidR="00AB683C" w:rsidRPr="00437878" w:rsidRDefault="00AB683C" w:rsidP="00EC2C58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umiejętność  czytania nut głosem i gry na instrumencie, ogólna wiedza dotycząca uczenia i nauczania  </w:t>
            </w:r>
          </w:p>
        </w:tc>
      </w:tr>
      <w:tr w:rsidR="00AB683C" w:rsidRPr="005959BB" w14:paraId="5AAD7302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77777777" w:rsidR="00AB683C" w:rsidRPr="00437878" w:rsidRDefault="00AB683C" w:rsidP="00B8331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77777777" w:rsidR="00AB683C" w:rsidRPr="00437878" w:rsidRDefault="00AB683C" w:rsidP="00B8331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779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7777777" w:rsidR="00AB683C" w:rsidRPr="00437878" w:rsidRDefault="00AB683C" w:rsidP="00B8331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  <w:highlight w:val="yellow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78E664" w14:textId="77777777" w:rsidR="00AB683C" w:rsidRPr="00437878" w:rsidRDefault="00AB683C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Symbol</w:t>
            </w:r>
          </w:p>
          <w:p w14:paraId="2840132D" w14:textId="77777777" w:rsidR="00AB683C" w:rsidRPr="00437878" w:rsidRDefault="00AB683C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specjalnościowy </w:t>
            </w:r>
          </w:p>
        </w:tc>
      </w:tr>
      <w:tr w:rsidR="00B83316" w:rsidRPr="005959BB" w14:paraId="02133E2D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02EB378F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841BE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8E1CC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Ma wiedzę na temat uwarunkowań efektywności uczenia się gry na instrumencie oraz zadań nauczyciela w kierow</w:t>
            </w:r>
            <w:r w:rsidR="00EC2C58" w:rsidRPr="00437878">
              <w:rPr>
                <w:rFonts w:ascii="HK Grotesk" w:hAnsi="HK Grotesk" w:cs="Arial"/>
                <w:sz w:val="20"/>
                <w:szCs w:val="20"/>
              </w:rPr>
              <w:t>aniu procesem rozwoju zdolności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i nabywania przez ucznia kompetencji wykonawczych.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B1BA32" w14:textId="77777777" w:rsidR="00B83316" w:rsidRPr="00437878" w:rsidRDefault="007D3E7D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S2_W8</w:t>
            </w:r>
          </w:p>
          <w:p w14:paraId="6A5D4D7C" w14:textId="77777777" w:rsidR="007D3E7D" w:rsidRPr="00437878" w:rsidRDefault="007D3E7D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S2_W9</w:t>
            </w:r>
          </w:p>
        </w:tc>
      </w:tr>
      <w:tr w:rsidR="00B83316" w:rsidRPr="005959BB" w14:paraId="0353A185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42" w:type="dxa"/>
            <w:gridSpan w:val="2"/>
            <w:vMerge/>
          </w:tcPr>
          <w:p w14:paraId="6A05A809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999B5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2C8945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Posiada wiedzę z zakresu dydaktyki i </w:t>
            </w:r>
            <w:r w:rsidR="00EC2C58" w:rsidRPr="00437878">
              <w:rPr>
                <w:rFonts w:ascii="HK Grotesk" w:hAnsi="HK Grotesk" w:cs="Arial"/>
                <w:sz w:val="20"/>
                <w:szCs w:val="20"/>
              </w:rPr>
              <w:t>zagadnień dotyczących problematyki nauczania gry na organach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8478D2" w14:textId="77777777" w:rsidR="00B83316" w:rsidRPr="00437878" w:rsidRDefault="007D3E7D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S2_W3</w:t>
            </w:r>
          </w:p>
        </w:tc>
      </w:tr>
      <w:tr w:rsidR="00D65E85" w:rsidRPr="005959BB" w14:paraId="2D962B46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D5EC4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0677BB" w14:textId="77777777" w:rsidR="00D65E85" w:rsidRPr="00437878" w:rsidRDefault="00DD27DE" w:rsidP="00B83316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Wykorzystując zdobytą wiedzę potrafi  projektować działania edukacyjne i  wychowawcze w obrębie formalnej struktury lekcji oraz form specyficznych – występów, prezentacji, konkursów z uwzględnieniem indywidualnych możliwości i potrzeb uczniów. Potrafi tworzyć autorskie programy nauczania uwzględniające specyficzne potrzeby edukacyjne uczniów, również uczniów szczególnie uzdolnionych słuchowo i warsztatowo.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04C3D0" w14:textId="77777777" w:rsidR="00D65E85" w:rsidRPr="00437878" w:rsidRDefault="007D3E7D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S2_U6</w:t>
            </w:r>
          </w:p>
        </w:tc>
      </w:tr>
      <w:tr w:rsidR="00D65E85" w:rsidRPr="005959BB" w14:paraId="5D5B99EA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8DEE6" w14:textId="77777777" w:rsidR="00D65E85" w:rsidRPr="00437878" w:rsidRDefault="00DD27DE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63695" w14:textId="77777777" w:rsidR="00D65E85" w:rsidRPr="00437878" w:rsidRDefault="00DD27DE" w:rsidP="00B83316">
            <w:pPr>
              <w:pStyle w:val="Default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Jest kompetentnym i samodzielnym nauczycielem-muzykiem, zdolnym do świadomego integrowania wiedzy i podejmowania szeroko pojętych działań  z obszaru pracy nad kształtowaniem wykonawczych i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ogólnomuzycznych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kompetencji ucznia.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6F1F0" w14:textId="77777777" w:rsidR="00D65E85" w:rsidRPr="00437878" w:rsidRDefault="007D3E7D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S2_K1</w:t>
            </w:r>
          </w:p>
          <w:p w14:paraId="18B97622" w14:textId="77777777" w:rsidR="007D3E7D" w:rsidRPr="00437878" w:rsidRDefault="007D3E7D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S2_K5</w:t>
            </w:r>
          </w:p>
        </w:tc>
      </w:tr>
      <w:tr w:rsidR="00D65E85" w:rsidRPr="005959BB" w14:paraId="4DC20631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747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D65E85" w:rsidRPr="005959BB" w14:paraId="11F48C7F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3"/>
        </w:trPr>
        <w:tc>
          <w:tcPr>
            <w:tcW w:w="974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34686" w14:textId="77777777" w:rsidR="00D65E85" w:rsidRPr="00437878" w:rsidRDefault="00EC2C58" w:rsidP="00B83316">
            <w:pPr>
              <w:spacing w:after="0" w:line="240" w:lineRule="auto"/>
              <w:ind w:left="360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  <w:r w:rsidR="00ED7334" w:rsidRPr="00437878">
              <w:rPr>
                <w:rFonts w:ascii="HK Grotesk" w:hAnsi="HK Grotesk" w:cs="Arial"/>
                <w:b/>
                <w:sz w:val="20"/>
                <w:szCs w:val="20"/>
              </w:rPr>
              <w:t>V</w:t>
            </w:r>
          </w:p>
          <w:p w14:paraId="62F109CE" w14:textId="77777777" w:rsidR="00D65E85" w:rsidRPr="00437878" w:rsidRDefault="00D65E85" w:rsidP="00B83316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Przedmiot organy w szkole organistowskiej realizującej program szkoły muzycznej II stopnia. Cele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br/>
              <w:t xml:space="preserve">i treści nauczania i wychowania. Programy nauczania – tworzenie i modyfikacja, analiza i dobór. Rozkład materiału, repertuar. </w:t>
            </w:r>
          </w:p>
          <w:p w14:paraId="06D47543" w14:textId="77777777" w:rsidR="00D65E85" w:rsidRPr="00437878" w:rsidRDefault="00D65E85" w:rsidP="00B83316">
            <w:pPr>
              <w:pStyle w:val="Tekstprzypisudolnego"/>
              <w:numPr>
                <w:ilvl w:val="0"/>
                <w:numId w:val="5"/>
              </w:numPr>
              <w:rPr>
                <w:rFonts w:ascii="HK Grotesk" w:hAnsi="HK Grotesk" w:cs="Arial"/>
                <w:lang w:val="pl-PL"/>
              </w:rPr>
            </w:pPr>
            <w:r w:rsidRPr="00437878">
              <w:rPr>
                <w:rFonts w:ascii="HK Grotesk" w:hAnsi="HK Grotesk" w:cs="Arial"/>
                <w:lang w:val="pl-PL"/>
              </w:rPr>
              <w:t xml:space="preserve">Lekcja organów jako jednostka metodyczna. Struktura formalna, typy i modele lekcji, planowanie, formułowanie celów. Dobór treści nauczania i form aktywności artystycznej. Konspekt. </w:t>
            </w:r>
          </w:p>
          <w:p w14:paraId="4E2DD4EB" w14:textId="77777777" w:rsidR="00D65E85" w:rsidRPr="00437878" w:rsidRDefault="00D65E85" w:rsidP="00B83316">
            <w:pPr>
              <w:pStyle w:val="Tekstprzypisudolnego"/>
              <w:numPr>
                <w:ilvl w:val="0"/>
                <w:numId w:val="5"/>
              </w:numPr>
              <w:rPr>
                <w:rFonts w:ascii="HK Grotesk" w:hAnsi="HK Grotesk" w:cs="Arial"/>
                <w:lang w:val="pl-PL"/>
              </w:rPr>
            </w:pPr>
            <w:r w:rsidRPr="00437878">
              <w:rPr>
                <w:rFonts w:ascii="HK Grotesk" w:hAnsi="HK Grotesk" w:cs="Arial"/>
                <w:lang w:val="pl-PL"/>
              </w:rPr>
              <w:t xml:space="preserve">Dostosowywanie działań edukacyjnych do możliwości i potrzeb uczniów, w tym uczniów szczególnie uzdolnionych muzycznie i uczniów o specjalnych potrzebach edukacyjnych. Diagnoza, pomoc, zapobieganie trudnościom. Sytuacje wychowawcze w toku nauczania. Edukacja prozdrowotna. </w:t>
            </w:r>
          </w:p>
          <w:p w14:paraId="38DE0747" w14:textId="77777777" w:rsidR="00D65E85" w:rsidRPr="00437878" w:rsidRDefault="00D65E85" w:rsidP="00B83316">
            <w:pPr>
              <w:pStyle w:val="Tekstprzypisudolnego"/>
              <w:numPr>
                <w:ilvl w:val="0"/>
                <w:numId w:val="5"/>
              </w:numPr>
              <w:rPr>
                <w:rFonts w:ascii="HK Grotesk" w:hAnsi="HK Grotesk" w:cs="Arial"/>
                <w:lang w:val="pl-PL"/>
              </w:rPr>
            </w:pPr>
            <w:r w:rsidRPr="00437878">
              <w:rPr>
                <w:rFonts w:ascii="HK Grotesk" w:hAnsi="HK Grotesk" w:cs="Arial"/>
                <w:lang w:val="pl-PL"/>
              </w:rPr>
              <w:t>Metody nauczania gry na organach. Dobór metod i procedur osiągania celów.</w:t>
            </w:r>
          </w:p>
          <w:p w14:paraId="02682980" w14:textId="77777777" w:rsidR="00D65E85" w:rsidRPr="00437878" w:rsidRDefault="00D65E85" w:rsidP="00B83316">
            <w:pPr>
              <w:pStyle w:val="Tekstprzypisudolnego"/>
              <w:numPr>
                <w:ilvl w:val="0"/>
                <w:numId w:val="5"/>
              </w:numPr>
              <w:rPr>
                <w:rFonts w:ascii="HK Grotesk" w:hAnsi="HK Grotesk" w:cs="Arial"/>
                <w:lang w:val="pl-PL"/>
              </w:rPr>
            </w:pPr>
            <w:r w:rsidRPr="00437878">
              <w:rPr>
                <w:rFonts w:ascii="HK Grotesk" w:hAnsi="HK Grotesk" w:cs="Arial"/>
                <w:lang w:val="pl-PL"/>
              </w:rPr>
              <w:t>Swobodne posługiwanie się aparatem gry. Techniki gry na manuale i pedale. Interpretowanie utworu (registratura, dynamika, stylowość).</w:t>
            </w:r>
          </w:p>
          <w:p w14:paraId="012272E5" w14:textId="77777777" w:rsidR="00D65E85" w:rsidRPr="00437878" w:rsidRDefault="00D65E85" w:rsidP="00B83316">
            <w:pPr>
              <w:pStyle w:val="Tekstprzypisudolnego"/>
              <w:numPr>
                <w:ilvl w:val="0"/>
                <w:numId w:val="5"/>
              </w:numPr>
              <w:rPr>
                <w:rFonts w:ascii="HK Grotesk" w:hAnsi="HK Grotesk" w:cs="Arial"/>
                <w:lang w:val="pl-PL"/>
              </w:rPr>
            </w:pPr>
            <w:r w:rsidRPr="00437878">
              <w:rPr>
                <w:rFonts w:ascii="HK Grotesk" w:hAnsi="HK Grotesk" w:cs="Arial"/>
                <w:lang w:val="pl-PL"/>
              </w:rPr>
              <w:t>Obycie estradowe. Opanowanie tremy. Umiejętność  współpracy  w grze zespołowej.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9BBE3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41C8F396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72A3D3EC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0D0B940D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0E27B00A" w14:textId="77777777" w:rsidR="007D3E7D" w:rsidRPr="00437878" w:rsidRDefault="007D3E7D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69E6CF4C" w14:textId="77777777" w:rsidR="00D65E85" w:rsidRPr="00437878" w:rsidRDefault="00EC2C58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30</w:t>
            </w:r>
            <w:r w:rsidR="00D65E85" w:rsidRPr="00437878">
              <w:rPr>
                <w:rFonts w:ascii="HK Grotesk" w:hAnsi="HK Grotesk" w:cs="Arial"/>
                <w:sz w:val="20"/>
                <w:szCs w:val="20"/>
              </w:rPr>
              <w:t xml:space="preserve"> godz.</w:t>
            </w:r>
          </w:p>
        </w:tc>
      </w:tr>
      <w:tr w:rsidR="00D65E85" w:rsidRPr="005959BB" w14:paraId="696A4284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18"/>
        </w:trPr>
        <w:tc>
          <w:tcPr>
            <w:tcW w:w="974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E7B0E" w14:textId="77777777" w:rsidR="00D65E85" w:rsidRPr="00437878" w:rsidRDefault="00D65E85" w:rsidP="00B83316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Środki dydaktyczne stosowane podczas nauczania przedmiot</w:t>
            </w:r>
            <w:r w:rsidR="00B83316" w:rsidRPr="00437878">
              <w:rPr>
                <w:rFonts w:ascii="HK Grotesk" w:hAnsi="HK Grotesk" w:cs="Arial"/>
                <w:sz w:val="20"/>
                <w:szCs w:val="20"/>
              </w:rPr>
              <w:t>u organy. Podręczniki, literatu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ra – wybór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br/>
              <w:t>i zastosowanie. Tworzenie własnych miniatur edukacyjnych. Wykorzystywanie technologii informacyjnych i mediów.</w:t>
            </w:r>
          </w:p>
          <w:p w14:paraId="4165A576" w14:textId="77777777" w:rsidR="00D65E85" w:rsidRPr="00437878" w:rsidRDefault="00D65E85" w:rsidP="00B83316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Efekty pracy ucznia, kontrola i ocena. Etyczny wymiar oceniania techn</w:t>
            </w:r>
            <w:r w:rsidR="00B83316" w:rsidRPr="00437878">
              <w:rPr>
                <w:rFonts w:ascii="HK Grotesk" w:hAnsi="HK Grotesk" w:cs="Arial"/>
                <w:sz w:val="20"/>
                <w:szCs w:val="20"/>
              </w:rPr>
              <w:t>icznych, słuchowych i interpre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tacyjnych umiejętności oraz artystycznych osiągnięć  ucznia. </w:t>
            </w:r>
          </w:p>
          <w:p w14:paraId="0C8F531B" w14:textId="77777777" w:rsidR="00D65E85" w:rsidRPr="00437878" w:rsidRDefault="00D65E85" w:rsidP="00B83316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Rola i zadania nauczyciela w szkole organistowskiej. Autorytet nauczyciela. Sposoby komunikowania się.  Kierowanie ekspresją wykonawczą i twórczą oraz aktywnością poznawczą ucznia. Współpraca z rodzicami uczniów i środowiskiem.</w:t>
            </w:r>
          </w:p>
          <w:p w14:paraId="6EB2C6B9" w14:textId="77777777" w:rsidR="00D65E85" w:rsidRPr="00437878" w:rsidRDefault="00D65E85" w:rsidP="00B83316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Działalność koncertowa – rozwijanie świadomości  kulturotwórczej roli artystycznego </w:t>
            </w: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wykonywania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>muzyki. Ważne znaczenie oprawy liturgii. Artyzm wykonania i jego rola w pogłębianiu duchowości.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61E4C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44EAFD9C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4B94D5A5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3DEEC669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3656B9AB" w14:textId="77777777" w:rsidR="007D3E7D" w:rsidRPr="00437878" w:rsidRDefault="007D3E7D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45FB0818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65E85" w:rsidRPr="005959BB" w14:paraId="501FA7F3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747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D142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podczas całego procesu kształcenia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F31CB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D65E85" w:rsidRPr="005959BB" w14:paraId="5BA7D42B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90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2229" w14:textId="77777777" w:rsidR="00B83316" w:rsidRPr="00437878" w:rsidRDefault="00B83316" w:rsidP="00B8331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wykład konwersatoryjny</w:t>
            </w:r>
          </w:p>
          <w:p w14:paraId="20D3E3F1" w14:textId="77777777" w:rsidR="00B83316" w:rsidRPr="00437878" w:rsidRDefault="00B83316" w:rsidP="00B8331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analiza przypadków</w:t>
            </w:r>
          </w:p>
          <w:p w14:paraId="297CAEA3" w14:textId="77777777" w:rsidR="00B83316" w:rsidRPr="00437878" w:rsidRDefault="00B83316" w:rsidP="00B8331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rozwiązywanie zadań </w:t>
            </w:r>
          </w:p>
          <w:p w14:paraId="13E2BFE1" w14:textId="77777777" w:rsidR="00D65E85" w:rsidRPr="00437878" w:rsidRDefault="00B83316" w:rsidP="00B83316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prowadzenie i współprowadzenie fragmentów lekcji</w:t>
            </w:r>
          </w:p>
        </w:tc>
      </w:tr>
      <w:tr w:rsidR="00D65E85" w:rsidRPr="005959BB" w14:paraId="38411BCD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73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28261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1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011BB7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Nr efektów uczenia się</w:t>
            </w:r>
          </w:p>
        </w:tc>
      </w:tr>
      <w:tr w:rsidR="00B83316" w:rsidRPr="005959BB" w14:paraId="6DDD849F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4" w:type="dxa"/>
            <w:gridSpan w:val="4"/>
            <w:vMerge/>
            <w:vAlign w:val="center"/>
          </w:tcPr>
          <w:p w14:paraId="62486C05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3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9D9D3" w14:textId="77777777" w:rsidR="00B83316" w:rsidRPr="00437878" w:rsidRDefault="00B83316" w:rsidP="00B83316">
            <w:pPr>
              <w:numPr>
                <w:ilvl w:val="0"/>
                <w:numId w:val="8"/>
              </w:numPr>
              <w:tabs>
                <w:tab w:val="clear" w:pos="901"/>
                <w:tab w:val="num" w:pos="328"/>
              </w:tabs>
              <w:spacing w:after="0" w:line="240" w:lineRule="auto"/>
              <w:ind w:left="328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kolokwium pisemne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03E34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B83316" w:rsidRPr="005959BB" w14:paraId="6AC09504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24" w:type="dxa"/>
            <w:gridSpan w:val="4"/>
            <w:vMerge/>
            <w:vAlign w:val="center"/>
          </w:tcPr>
          <w:p w14:paraId="4101652C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3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CDC55" w14:textId="77777777" w:rsidR="00B83316" w:rsidRPr="00437878" w:rsidRDefault="00B83316" w:rsidP="00B83316">
            <w:pPr>
              <w:numPr>
                <w:ilvl w:val="0"/>
                <w:numId w:val="8"/>
              </w:numPr>
              <w:tabs>
                <w:tab w:val="clear" w:pos="901"/>
                <w:tab w:val="num" w:pos="328"/>
              </w:tabs>
              <w:spacing w:after="0" w:line="240" w:lineRule="auto"/>
              <w:ind w:hanging="933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realizacja zleconego zadania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EA1B3C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D65E85" w:rsidRPr="005959BB" w14:paraId="51D2EDCA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1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D65E85" w:rsidRPr="005959BB" w14:paraId="3C7AC836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3179E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Nr efektów uczenia się</w:t>
            </w:r>
          </w:p>
        </w:tc>
        <w:tc>
          <w:tcPr>
            <w:tcW w:w="264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D65E85" w:rsidRPr="005959BB" w14:paraId="051B1464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4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847E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color w:val="008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1, 2, 3, 4, 5, 6, 7, 8, 9, 10</w:t>
            </w:r>
          </w:p>
        </w:tc>
        <w:tc>
          <w:tcPr>
            <w:tcW w:w="262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AB8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C6B27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1, 2</w:t>
            </w:r>
          </w:p>
        </w:tc>
      </w:tr>
      <w:tr w:rsidR="00D65E85" w:rsidRPr="005959BB" w14:paraId="213B0EDA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51B" w14:textId="77777777" w:rsidR="00D65E85" w:rsidRPr="00437878" w:rsidRDefault="00D65E85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B540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1, 2, 3, 4, 5, 6, 7, 8, 9, 10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63D" w14:textId="77777777" w:rsidR="00D65E85" w:rsidRPr="00437878" w:rsidRDefault="00020FA9" w:rsidP="00B8331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1, 2, 3, 4</w:t>
            </w:r>
            <w:r w:rsidR="00D65E85"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8080E8" w14:textId="77777777" w:rsidR="00D65E85" w:rsidRPr="00437878" w:rsidRDefault="00D65E85" w:rsidP="00B8331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1, 2</w:t>
            </w:r>
          </w:p>
        </w:tc>
      </w:tr>
      <w:tr w:rsidR="00B83316" w:rsidRPr="005959BB" w14:paraId="51D147C2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EF8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color w:val="008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1, 2, 3, 4, 5, 6, 7, 8, 9, 10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737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884CA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2</w:t>
            </w:r>
          </w:p>
        </w:tc>
      </w:tr>
      <w:tr w:rsidR="00B83316" w:rsidRPr="005959BB" w14:paraId="7D5AE3E9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5FF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9650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color w:val="008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1, 2, 3, 4, 5, 6, 7, 8, 9, 10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E038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2, 3, 4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2F596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2</w:t>
            </w:r>
          </w:p>
        </w:tc>
      </w:tr>
      <w:tr w:rsidR="00B83316" w:rsidRPr="005959BB" w14:paraId="19BF60BF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90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CC439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  <w:u w:val="single"/>
              </w:rPr>
              <w:t>Semestr I</w:t>
            </w:r>
            <w:r w:rsidR="00EC2C58" w:rsidRPr="00437878">
              <w:rPr>
                <w:rFonts w:ascii="HK Grotesk" w:hAnsi="HK Grotesk" w:cs="Arial"/>
                <w:color w:val="000000"/>
                <w:sz w:val="20"/>
                <w:szCs w:val="20"/>
                <w:u w:val="single"/>
              </w:rPr>
              <w:t>I</w:t>
            </w:r>
            <w:r w:rsidRPr="00437878">
              <w:rPr>
                <w:rFonts w:ascii="HK Grotesk" w:hAnsi="HK Grotesk" w:cs="Arial"/>
                <w:color w:val="000000"/>
                <w:sz w:val="20"/>
                <w:szCs w:val="20"/>
                <w:u w:val="single"/>
              </w:rPr>
              <w:t xml:space="preserve">: </w:t>
            </w: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kolokwium pisemne z zakresu omawianych zagadnień, opracowanie metodyczne wybranego problemu   wykonawczego.</w:t>
            </w:r>
          </w:p>
          <w:p w14:paraId="697A4C5E" w14:textId="77777777" w:rsidR="00B83316" w:rsidRPr="00437878" w:rsidRDefault="00B83316" w:rsidP="00020F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Warunkiem zaliczenia </w:t>
            </w:r>
            <w:r w:rsidR="00020FA9"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przedmiotu</w:t>
            </w:r>
            <w:r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jest osiągnięcie wszystkich założonych efektów </w:t>
            </w:r>
            <w:r w:rsidR="00020FA9" w:rsidRPr="00437878">
              <w:rPr>
                <w:rFonts w:ascii="HK Grotesk" w:hAnsi="HK Grotesk" w:cs="Arial"/>
                <w:color w:val="000000"/>
                <w:sz w:val="20"/>
                <w:szCs w:val="20"/>
              </w:rPr>
              <w:t>uczenia się</w:t>
            </w:r>
            <w:r w:rsidR="00020FA9" w:rsidRPr="00437878">
              <w:rPr>
                <w:rFonts w:ascii="HK Grotesk" w:hAnsi="HK Grotesk" w:cs="Arial"/>
                <w:sz w:val="20"/>
                <w:szCs w:val="20"/>
              </w:rPr>
              <w:t xml:space="preserve"> w minimalnym akceptowalnym stopniu w wysokości &gt;50%</w:t>
            </w:r>
          </w:p>
        </w:tc>
      </w:tr>
      <w:tr w:rsidR="00B83316" w:rsidRPr="005959BB" w14:paraId="0A6028AB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6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17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99056E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83316" w:rsidRPr="005959BB" w14:paraId="66DE5B26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3170" w:type="dxa"/>
            <w:gridSpan w:val="5"/>
            <w:vMerge/>
            <w:vAlign w:val="center"/>
          </w:tcPr>
          <w:p w14:paraId="1299C43A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D7334" w:rsidRPr="005959BB" w14:paraId="499AE0DE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3170" w:type="dxa"/>
            <w:gridSpan w:val="5"/>
            <w:vMerge/>
          </w:tcPr>
          <w:p w14:paraId="4DDBEF00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ED7334" w:rsidRPr="005959BB" w14:paraId="370DC92C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sem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3170" w:type="dxa"/>
            <w:gridSpan w:val="5"/>
            <w:vMerge/>
          </w:tcPr>
          <w:p w14:paraId="3461D779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ED7334" w:rsidRPr="005959BB" w14:paraId="7A1EF5A2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2E41B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3170" w:type="dxa"/>
            <w:gridSpan w:val="5"/>
            <w:vMerge/>
          </w:tcPr>
          <w:p w14:paraId="3CF2D8B6" w14:textId="77777777" w:rsidR="00ED7334" w:rsidRPr="00437878" w:rsidRDefault="00ED7334" w:rsidP="00ED733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B83316" w:rsidRPr="005959BB" w14:paraId="4AA28130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033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B83316" w:rsidRPr="005959BB" w14:paraId="320ABC85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10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877F6A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  <w:u w:val="single"/>
              </w:rPr>
              <w:t>1. Ćwiczenia zawierające problemy techniczne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wg podręczników: Flor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Peeters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Ars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Organi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t. I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i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II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, Gustaw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Merker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Orgelschule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op. 177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(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Leipzig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, C. F..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Peeters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), Rolf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Schweizer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Orgelschule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(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Barenreiter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,)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Finn Videro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Orgelschule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Wilhelm Hansen,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Copenhagen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), H. Makowski,  M.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Surzyński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Szkoła na organy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cz.I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i II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(Wyd.</w:t>
            </w:r>
            <w:r w:rsidR="00020FA9"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Archidiecezji Warszawskiej), J. Chwedczuk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Organowe ćwiczenia pedałowe, J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. Schneider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Pedalstudium,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>M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. Sawa 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Etiudy pedałowe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M. Sawa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Etiudy manuałowe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14:paraId="48279FD8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u w:val="single"/>
              </w:rPr>
            </w:pPr>
            <w:r w:rsidRPr="00437878">
              <w:rPr>
                <w:rFonts w:ascii="HK Grotesk" w:hAnsi="HK Grotesk" w:cs="Arial"/>
                <w:sz w:val="20"/>
                <w:szCs w:val="20"/>
                <w:u w:val="single"/>
              </w:rPr>
              <w:t>2. Utwory dawnych mistrzów:</w:t>
            </w:r>
          </w:p>
          <w:p w14:paraId="6EEF935A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i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Utwory manuałowe: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Manuałowe utwory dawnych mistrzów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opr. </w:t>
            </w:r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Rutkowski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wybór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), J. P. Sweelinck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Toccaty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Fantazje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Wariacje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wybór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Alte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Orgelmusic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aus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Engand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Frankreich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opr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Fl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. 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Peeters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), J. Pachelbel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Partity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(wybór), J. S. Bach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Preludia chorałowe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t. V,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Preludia chorałowe kompozytorów epoki Baro</w:t>
            </w:r>
          </w:p>
          <w:p w14:paraId="48D36079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Ku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(wybór) </w:t>
            </w:r>
          </w:p>
          <w:p w14:paraId="59E68B80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  <w:u w:val="single"/>
              </w:rPr>
              <w:t>Utwory z pedałem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: J. Pachelbel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Toccaty,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J. Pachelbel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Ciaccona f-moll, Preludium, fuga i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ciacona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d-moll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>, G.</w:t>
            </w:r>
            <w:r w:rsidR="00020FA9"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Frescobaldi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Toccaty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(wybór), D.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Zipoli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Pastorale,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G.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Muffet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Fuga g-moll (Min. Org. nr.16),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J.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Cabanilles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Tiento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(Min. Org. nr. 34),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A.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Cabezon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Die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Nobis Maria (Min. Org. nr. 32),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D. Buxtehude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Passacaglia d-moll, Preludium, fuga i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ciacona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C-dur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14:paraId="7E4A62B5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437878">
              <w:rPr>
                <w:rFonts w:ascii="HK Grotesk" w:hAnsi="HK Grotesk" w:cs="Arial"/>
                <w:sz w:val="20"/>
                <w:szCs w:val="20"/>
                <w:u w:val="single"/>
              </w:rPr>
              <w:t xml:space="preserve">Formy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  <w:u w:val="single"/>
              </w:rPr>
              <w:t>triowe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u w:val="single"/>
              </w:rPr>
              <w:t>: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Tria dawnych mistrzów z „Ars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Organi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”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op. </w:t>
            </w:r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Fl.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Peeters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t. II, J. S. Bach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Tria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wybór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), J. S. Bach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Sonata e-moll, Sonata Es-dur, Sonata c-mol, </w:t>
            </w:r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J. S. Bach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Aria F-dur, </w:t>
            </w:r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>Surzyński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Tria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nr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. 1, 2, 3</w:t>
            </w:r>
            <w:r w:rsidRPr="0043787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14:paraId="2DD22E95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  <w:u w:val="single"/>
              </w:rPr>
              <w:t>Opracowania chorałowe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: J. S. Bach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Chorały (wybór),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D. Buxtehude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Chorały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(wybór) </w:t>
            </w:r>
          </w:p>
          <w:p w14:paraId="6C5FEB7C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Utwory J. S. Bacha: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Małe preludia i fugi t. VIII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(wybór),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Fughetty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i fugi oparte na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cantus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firmus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chorałowych ze zbioru </w:t>
            </w:r>
          </w:p>
          <w:p w14:paraId="76BFF9F6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„Manuałowe utwory dawnych mistrzów”,</w:t>
            </w:r>
            <w:r w:rsidR="00020FA9"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Fuga g-moll BWV 578 t. IV, Preludium i fuga c-moll BWV 549 t. IV, Preludium i fuga e-moll BWV 533 t. III, Fantazja c-moll BWV 562 t. IV, Preludium i fuga C-dur BWV t. II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14:paraId="7ABE4654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  <w:u w:val="single"/>
              </w:rPr>
              <w:t>3. Utwory kompozytorów romantycznych i współczesnych: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S.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Karg-Elert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13 Preludiów (Min. Org. nr. 13)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do wyboru, L.</w:t>
            </w:r>
            <w:r w:rsidR="00020FA9"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Vierne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24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pieces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libre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do wyboru, C.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Franck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Cantabile oraz Preludium, fuga i wariacja h-moll,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M.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Reger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Orgestucke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op. 59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do wyboru, J. Brahms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Chorały op. 122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do wyboru, L.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Boelmann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Suita gotycka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14:paraId="13BC7D42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  <w:highlight w:val="yellow"/>
              </w:rPr>
            </w:pPr>
            <w:r w:rsidRPr="00437878">
              <w:rPr>
                <w:rFonts w:ascii="HK Grotesk" w:hAnsi="HK Grotesk" w:cs="Arial"/>
                <w:sz w:val="20"/>
                <w:szCs w:val="20"/>
                <w:u w:val="single"/>
              </w:rPr>
              <w:t>4. Utwory kompozytorów polskich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: Zbiór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„Z polskiej muzyki organowej XVI w.”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opr. J.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Gołos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, Zbiór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„Dawna polska muzyka organowa”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red. J. Gruby, Wł. Żeleński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Preludia na organy,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A. Kozłowski 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Preludia,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M.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Surzyński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Elegia,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T.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Mahl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Etiuda 5 (Min. Org. nr 3)</w:t>
            </w:r>
          </w:p>
        </w:tc>
      </w:tr>
      <w:tr w:rsidR="00B83316" w:rsidRPr="005959BB" w14:paraId="238FE2AB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10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B83316" w:rsidRPr="005959BB" w14:paraId="017C5036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11033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7F085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  <w:u w:val="single"/>
              </w:rPr>
              <w:t>Utwory kompozytorów romantycznych i współczesnych: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S.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Karg-Elert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13 Preludiów (Min. Org. nr. 13)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do</w:t>
            </w:r>
          </w:p>
          <w:p w14:paraId="1D7F3359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Wyboru, L.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Vierne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24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pieces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libre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do wyboru, C.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Franck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Cantabile oraz Preludium, fuga i wariacja h-moll, 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M.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Reger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proofErr w:type="spellStart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Orgestucke</w:t>
            </w:r>
            <w:proofErr w:type="spellEnd"/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 xml:space="preserve"> op. 59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do wyboru, J. Brahms 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Chorały op. 122</w:t>
            </w: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do wyboru, L. </w:t>
            </w:r>
            <w:proofErr w:type="spellStart"/>
            <w:r w:rsidRPr="00437878">
              <w:rPr>
                <w:rFonts w:ascii="HK Grotesk" w:hAnsi="HK Grotesk" w:cs="Arial"/>
                <w:sz w:val="20"/>
                <w:szCs w:val="20"/>
              </w:rPr>
              <w:t>Boelmann</w:t>
            </w:r>
            <w:proofErr w:type="spellEnd"/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37878">
              <w:rPr>
                <w:rFonts w:ascii="HK Grotesk" w:hAnsi="HK Grotesk" w:cs="Arial"/>
                <w:i/>
                <w:sz w:val="20"/>
                <w:szCs w:val="20"/>
              </w:rPr>
              <w:t>Suita gotycka</w:t>
            </w:r>
          </w:p>
        </w:tc>
      </w:tr>
      <w:tr w:rsidR="00B83316" w:rsidRPr="005959BB" w14:paraId="507913B6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1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B83316" w:rsidRPr="005959BB" w14:paraId="6A37CFE6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B83316" w:rsidRPr="00437878" w:rsidRDefault="00B83316" w:rsidP="00B83316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8C380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17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B83316" w:rsidRPr="00437878" w:rsidRDefault="00B83316" w:rsidP="00B83316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84315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B83316" w:rsidRPr="005959BB" w14:paraId="48AC842D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B83316" w:rsidRPr="00437878" w:rsidRDefault="00B83316" w:rsidP="00B83316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941E47" w14:textId="77777777" w:rsidR="00B83316" w:rsidRPr="00437878" w:rsidRDefault="00EC2C58" w:rsidP="00EC2C5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1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B83316" w:rsidRPr="00437878" w:rsidRDefault="00B83316" w:rsidP="00B83316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40AAE" w14:textId="77777777" w:rsidR="00B83316" w:rsidRPr="00437878" w:rsidRDefault="00EC2C58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B83316" w:rsidRPr="005959BB" w14:paraId="1A18E048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B83316" w:rsidRPr="00437878" w:rsidRDefault="00B83316" w:rsidP="00B83316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B90EB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1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B83316" w:rsidRPr="00437878" w:rsidRDefault="00B83316" w:rsidP="00B83316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F001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B83316" w:rsidRPr="005959BB" w14:paraId="7442EEC5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7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B83316" w:rsidRPr="00437878" w:rsidRDefault="00B83316" w:rsidP="00B83316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EFE02" w14:textId="77777777" w:rsidR="00B83316" w:rsidRPr="00437878" w:rsidRDefault="00EC2C58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17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B78278" w14:textId="77777777" w:rsidR="00B83316" w:rsidRPr="00437878" w:rsidRDefault="00B83316" w:rsidP="00B83316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C39945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83316" w:rsidRPr="005959BB" w14:paraId="7F271CFF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B83316" w:rsidRPr="00437878" w:rsidRDefault="00B83316" w:rsidP="00B83316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FBD11F" w14:textId="77777777" w:rsidR="00B83316" w:rsidRPr="00437878" w:rsidRDefault="00EC2C58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4</w:t>
            </w:r>
            <w:r w:rsidR="00B83316" w:rsidRPr="00437878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1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B83316" w:rsidRPr="00437878" w:rsidRDefault="00B83316" w:rsidP="00B83316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91E9B1" w14:textId="77777777" w:rsidR="00B83316" w:rsidRPr="00437878" w:rsidRDefault="00EC2C58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1</w:t>
            </w:r>
            <w:r w:rsidR="00B83316" w:rsidRPr="00437878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</w:tr>
      <w:tr w:rsidR="00B83316" w:rsidRPr="005959BB" w14:paraId="53223785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1033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B83316" w:rsidRPr="005959BB" w14:paraId="2312AE19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33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12E34" w14:textId="77777777" w:rsidR="00B83316" w:rsidRPr="00437878" w:rsidRDefault="00B83316" w:rsidP="00020FA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praca nauczyciela organów w szkole organistowskiej </w:t>
            </w:r>
          </w:p>
          <w:p w14:paraId="741FD6E3" w14:textId="77777777" w:rsidR="00B83316" w:rsidRPr="00437878" w:rsidRDefault="00B83316" w:rsidP="00020FA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praca organisty i prowadzenie zespołów działających przy parafii</w:t>
            </w:r>
            <w:bookmarkStart w:id="0" w:name="_GoBack"/>
            <w:bookmarkEnd w:id="0"/>
          </w:p>
        </w:tc>
      </w:tr>
      <w:tr w:rsidR="00B83316" w:rsidRPr="005959BB" w14:paraId="174329FC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1033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7777777" w:rsidR="00B83316" w:rsidRPr="00437878" w:rsidRDefault="00B83316" w:rsidP="00B8331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b/>
                <w:sz w:val="20"/>
                <w:szCs w:val="20"/>
              </w:rPr>
              <w:t>Ostatnia modyfikacja sylabusa</w:t>
            </w:r>
          </w:p>
        </w:tc>
      </w:tr>
      <w:tr w:rsidR="00B83316" w:rsidRPr="005959BB" w14:paraId="5133BD13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969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53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B83316" w:rsidRPr="005959BB" w14:paraId="08C3B218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2EA689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10.09.2019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27C91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dr hab. Jan Bokszczanin, prof. UMFC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6FA507" w14:textId="77777777" w:rsidR="00B83316" w:rsidRPr="00437878" w:rsidRDefault="00B83316" w:rsidP="00B8331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 xml:space="preserve">Dostosowanie do PRK </w:t>
            </w:r>
          </w:p>
        </w:tc>
      </w:tr>
      <w:tr w:rsidR="00EC2C58" w:rsidRPr="005959BB" w14:paraId="39F07D17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5941DE" w14:textId="77777777" w:rsidR="00EC2C58" w:rsidRPr="00437878" w:rsidRDefault="00EC2C58" w:rsidP="00EC2C58">
            <w:pPr>
              <w:ind w:left="26" w:right="-26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08.06.2022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4CAC679" w14:textId="77777777" w:rsidR="00EC2C58" w:rsidRPr="00437878" w:rsidRDefault="00EC2C58" w:rsidP="00EC2C58">
            <w:pPr>
              <w:ind w:left="29" w:right="490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prof. dr hab. Jan Bokszczanin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6979DC" w14:textId="77777777" w:rsidR="00EC2C58" w:rsidRPr="00437878" w:rsidRDefault="00EC2C58" w:rsidP="00F93EC9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EC2C58" w:rsidRPr="005959BB" w14:paraId="5538C5F0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9D0D4B" w14:textId="77777777" w:rsidR="00EC2C58" w:rsidRPr="00437878" w:rsidRDefault="00EC2C58" w:rsidP="00F93EC9">
            <w:pPr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14.06.2022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39B73C7" w14:textId="77777777" w:rsidR="00EC2C58" w:rsidRPr="00437878" w:rsidRDefault="00EC2C58" w:rsidP="00F93EC9">
            <w:pPr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CEFEB" w14:textId="77777777" w:rsidR="00EC2C58" w:rsidRPr="00437878" w:rsidRDefault="00EC2C58" w:rsidP="00F93EC9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437878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2DC3DEA8" w14:paraId="149D72D4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5BC104" w14:textId="50A66353" w:rsidR="47C16F6A" w:rsidRPr="00437878" w:rsidRDefault="47C16F6A" w:rsidP="2DC3DEA8">
            <w:pPr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FECB9" w14:textId="1A993F1D" w:rsidR="47C16F6A" w:rsidRPr="00437878" w:rsidRDefault="47C16F6A" w:rsidP="2DC3DEA8">
            <w:pPr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2C3B7F" w14:textId="543FA87B" w:rsidR="47C16F6A" w:rsidRPr="00437878" w:rsidRDefault="47C16F6A" w:rsidP="2DC3DEA8">
            <w:pPr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Weryfikacja karty</w:t>
            </w:r>
          </w:p>
        </w:tc>
      </w:tr>
      <w:tr w:rsidR="00E40E7C" w14:paraId="4D1B1A4A" w14:textId="77777777" w:rsidTr="00940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100FF0" w14:textId="0CBBC131" w:rsidR="00E40E7C" w:rsidRPr="00437878" w:rsidRDefault="00E40E7C" w:rsidP="2DC3DEA8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640618D" w14:textId="72530EA6" w:rsidR="00E40E7C" w:rsidRPr="00437878" w:rsidRDefault="00E40E7C" w:rsidP="2DC3DEA8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EB1F42" w14:textId="0747EFAD" w:rsidR="00E40E7C" w:rsidRPr="00437878" w:rsidRDefault="00E40E7C" w:rsidP="2DC3DEA8">
            <w:pPr>
              <w:rPr>
                <w:rFonts w:ascii="HK Grotesk" w:hAnsi="HK Grotesk" w:cs="Arial"/>
                <w:sz w:val="20"/>
                <w:szCs w:val="20"/>
              </w:rPr>
            </w:pPr>
            <w:r w:rsidRPr="00437878">
              <w:rPr>
                <w:rFonts w:ascii="HK Grotesk" w:hAnsi="HK Grotesk" w:cs="Arial"/>
                <w:sz w:val="20"/>
                <w:szCs w:val="20"/>
              </w:rPr>
              <w:t>Weryfikacja karty</w:t>
            </w:r>
          </w:p>
        </w:tc>
      </w:tr>
    </w:tbl>
    <w:p w14:paraId="0562CB0E" w14:textId="77777777" w:rsidR="00AB683C" w:rsidRPr="005959BB" w:rsidRDefault="00AB683C" w:rsidP="00B833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CE0A41" w14:textId="77777777" w:rsidR="00AB683C" w:rsidRPr="005959BB" w:rsidRDefault="00AB683C" w:rsidP="00B833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EBF3C5" w14:textId="77777777" w:rsidR="00AB683C" w:rsidRPr="005959BB" w:rsidRDefault="00AB683C" w:rsidP="00B833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98A12B" w14:textId="77777777" w:rsidR="00AB683C" w:rsidRPr="005959BB" w:rsidRDefault="00AB683C" w:rsidP="00B833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6DB82" w14:textId="77777777" w:rsidR="00AB683C" w:rsidRPr="005959BB" w:rsidRDefault="00AB683C" w:rsidP="00B833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97CC1D" w14:textId="77777777" w:rsidR="00AB683C" w:rsidRPr="005959BB" w:rsidRDefault="00AB683C" w:rsidP="00B833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0FFD37" w14:textId="77777777" w:rsidR="00B07E55" w:rsidRPr="005959BB" w:rsidRDefault="00B07E55" w:rsidP="00B8331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07E55" w:rsidRPr="005959BB" w:rsidSect="0078248A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94D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B261B"/>
    <w:multiLevelType w:val="hybridMultilevel"/>
    <w:tmpl w:val="1D12A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6462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254F80"/>
    <w:multiLevelType w:val="hybridMultilevel"/>
    <w:tmpl w:val="6ED0BE3E"/>
    <w:lvl w:ilvl="0" w:tplc="2942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159D9"/>
    <w:multiLevelType w:val="singleLevel"/>
    <w:tmpl w:val="470E2F90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</w:abstractNum>
  <w:abstractNum w:abstractNumId="6" w15:restartNumberingAfterBreak="0">
    <w:nsid w:val="778168E4"/>
    <w:multiLevelType w:val="hybridMultilevel"/>
    <w:tmpl w:val="931E91DC"/>
    <w:lvl w:ilvl="0" w:tplc="2942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6970"/>
    <w:multiLevelType w:val="singleLevel"/>
    <w:tmpl w:val="470E2F90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</w:abstractNum>
  <w:abstractNum w:abstractNumId="8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83C"/>
    <w:rsid w:val="00020FA9"/>
    <w:rsid w:val="0003124E"/>
    <w:rsid w:val="00247234"/>
    <w:rsid w:val="00423291"/>
    <w:rsid w:val="00437878"/>
    <w:rsid w:val="005616FF"/>
    <w:rsid w:val="005959BB"/>
    <w:rsid w:val="007D3E7D"/>
    <w:rsid w:val="00940C2C"/>
    <w:rsid w:val="009E5AB1"/>
    <w:rsid w:val="00A51B30"/>
    <w:rsid w:val="00AB683C"/>
    <w:rsid w:val="00AC743D"/>
    <w:rsid w:val="00B07E55"/>
    <w:rsid w:val="00B83316"/>
    <w:rsid w:val="00D26E16"/>
    <w:rsid w:val="00D65E85"/>
    <w:rsid w:val="00DD27DE"/>
    <w:rsid w:val="00E40E7C"/>
    <w:rsid w:val="00EC2C58"/>
    <w:rsid w:val="00ED7334"/>
    <w:rsid w:val="00FA0EB3"/>
    <w:rsid w:val="2A4E49C2"/>
    <w:rsid w:val="2DC3DEA8"/>
    <w:rsid w:val="47C16F6A"/>
    <w:rsid w:val="66A59ECC"/>
    <w:rsid w:val="703358B5"/>
    <w:rsid w:val="7F4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030364B"/>
  <w15:docId w15:val="{1D7BC2C0-5528-4FFF-9040-6B9635E7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8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B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68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AB6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683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020FA9"/>
    <w:rPr>
      <w:b/>
      <w:bCs/>
    </w:rPr>
  </w:style>
  <w:style w:type="paragraph" w:styleId="Akapitzlist">
    <w:name w:val="List Paragraph"/>
    <w:basedOn w:val="Normalny"/>
    <w:uiPriority w:val="34"/>
    <w:qFormat/>
    <w:rsid w:val="00020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D07A-1C71-4E2B-BCBA-C67E45CF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1246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 Szymczyk</cp:lastModifiedBy>
  <cp:revision>10</cp:revision>
  <dcterms:created xsi:type="dcterms:W3CDTF">2022-06-14T09:26:00Z</dcterms:created>
  <dcterms:modified xsi:type="dcterms:W3CDTF">2024-11-12T12:13:00Z</dcterms:modified>
</cp:coreProperties>
</file>