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7C4B" w14:textId="69A54CF4" w:rsidR="00222E99" w:rsidRDefault="00993304" w:rsidP="00222E99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8311D85" wp14:editId="63C72362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6495D" w14:textId="322882AD" w:rsidR="00222E99" w:rsidRPr="00FE41B8" w:rsidRDefault="00222E99" w:rsidP="00222E99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993304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</w:t>
                              </w:r>
                              <w:r w:rsidR="00FE41B8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993304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 w:rsidRPr="00FE41B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</w:t>
                              </w:r>
                              <w:r w:rsidR="00FE41B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 w:rsidRPr="00FE41B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Wydział Instrumentalno-</w:t>
                              </w:r>
                              <w:proofErr w:type="gramStart"/>
                              <w:r w:rsidRPr="00FE41B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Pedagogiczny,   </w:t>
                              </w:r>
                              <w:proofErr w:type="gramEnd"/>
                              <w:r w:rsidRPr="00FE41B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</w:t>
                              </w:r>
                              <w:r w:rsidRPr="00FE41B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66794AA7" w14:textId="77777777" w:rsidR="00222E99" w:rsidRPr="00993304" w:rsidRDefault="00222E99" w:rsidP="00222E9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11D85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F46495D" w14:textId="322882AD" w:rsidR="00222E99" w:rsidRPr="00FE41B8" w:rsidRDefault="00222E99" w:rsidP="00222E99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993304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</w:t>
                        </w:r>
                        <w:r w:rsidR="00FE41B8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993304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r w:rsidRPr="00FE41B8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</w:t>
                        </w:r>
                        <w:r w:rsidR="00FE41B8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Pr="00FE41B8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Wydział Instrumentalno-Pedagogiczny,            </w:t>
                        </w:r>
                        <w:r w:rsidRPr="00FE41B8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66794AA7" w14:textId="77777777" w:rsidR="00222E99" w:rsidRPr="00993304" w:rsidRDefault="00222E99" w:rsidP="00222E9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774ED4" w:rsidRDefault="00774ED4" w:rsidP="00774ED4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10752" w:type="dxa"/>
        <w:tblLook w:val="04A0" w:firstRow="1" w:lastRow="0" w:firstColumn="1" w:lastColumn="0" w:noHBand="0" w:noVBand="1"/>
      </w:tblPr>
      <w:tblGrid>
        <w:gridCol w:w="1633"/>
        <w:gridCol w:w="393"/>
        <w:gridCol w:w="245"/>
        <w:gridCol w:w="487"/>
        <w:gridCol w:w="106"/>
        <w:gridCol w:w="168"/>
        <w:gridCol w:w="671"/>
        <w:gridCol w:w="405"/>
        <w:gridCol w:w="133"/>
        <w:gridCol w:w="573"/>
        <w:gridCol w:w="553"/>
        <w:gridCol w:w="86"/>
        <w:gridCol w:w="75"/>
        <w:gridCol w:w="273"/>
        <w:gridCol w:w="95"/>
        <w:gridCol w:w="410"/>
        <w:gridCol w:w="490"/>
        <w:gridCol w:w="771"/>
        <w:gridCol w:w="549"/>
        <w:gridCol w:w="802"/>
        <w:gridCol w:w="286"/>
        <w:gridCol w:w="142"/>
        <w:gridCol w:w="830"/>
        <w:gridCol w:w="576"/>
      </w:tblGrid>
      <w:tr w:rsidR="0078248A" w:rsidRPr="0003041F" w14:paraId="0F811B1A" w14:textId="77777777" w:rsidTr="3875A355">
        <w:tc>
          <w:tcPr>
            <w:tcW w:w="891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78248A" w:rsidRPr="0003041F" w:rsidRDefault="0078248A" w:rsidP="00774ED4">
            <w:pPr>
              <w:rPr>
                <w:rFonts w:ascii="Arial" w:hAnsi="Arial" w:cs="Arial"/>
                <w:sz w:val="20"/>
                <w:szCs w:val="20"/>
              </w:rPr>
            </w:pPr>
            <w:r w:rsidRPr="0003041F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41265A" w:rsidRPr="0003041F">
              <w:rPr>
                <w:rFonts w:ascii="Arial" w:hAnsi="Arial" w:cs="Arial"/>
                <w:sz w:val="20"/>
                <w:szCs w:val="20"/>
              </w:rPr>
              <w:t>przedmiotu</w:t>
            </w:r>
            <w:r w:rsidRPr="0003041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6DA5DC" w14:textId="665986DC" w:rsidR="0078248A" w:rsidRPr="0003041F" w:rsidRDefault="00867507" w:rsidP="006716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75A355">
              <w:rPr>
                <w:rFonts w:ascii="Arial" w:hAnsi="Arial" w:cs="Arial"/>
                <w:b/>
                <w:bCs/>
                <w:sz w:val="20"/>
                <w:szCs w:val="20"/>
              </w:rPr>
              <w:t>Praktyk</w:t>
            </w:r>
            <w:r w:rsidR="0067165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3875A3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3041F" w:rsidRPr="3875A355">
              <w:rPr>
                <w:rFonts w:ascii="Arial" w:hAnsi="Arial" w:cs="Arial"/>
                <w:b/>
                <w:bCs/>
                <w:sz w:val="20"/>
                <w:szCs w:val="20"/>
              </w:rPr>
              <w:t>w zakresie prowadzenia chóru</w:t>
            </w:r>
          </w:p>
        </w:tc>
        <w:tc>
          <w:tcPr>
            <w:tcW w:w="183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AB6C7B" w14:textId="77777777" w:rsidR="0078248A" w:rsidRPr="0003041F" w:rsidRDefault="0078248A" w:rsidP="00774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48A" w:rsidRPr="00FE41B8" w14:paraId="540470D7" w14:textId="77777777" w:rsidTr="3875A355">
        <w:tc>
          <w:tcPr>
            <w:tcW w:w="8918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FE41B8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41265A" w:rsidRPr="00FE41B8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FE41B8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CDE3328" w14:textId="77777777" w:rsidR="000D5C4D" w:rsidRPr="00FE41B8" w:rsidRDefault="000D5C4D" w:rsidP="000D5C4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EB4FAA" w:rsidRPr="00FE41B8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1715033C" w14:textId="77777777" w:rsidR="0078248A" w:rsidRPr="00FE41B8" w:rsidRDefault="0041265A" w:rsidP="0041265A">
            <w:pPr>
              <w:rPr>
                <w:rFonts w:ascii="HK Grotesk" w:hAnsi="HK Grotesk" w:cs="Arial"/>
                <w:b/>
                <w:smallCaps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Instrumentalno-Pedagogiczny, Edukacji Muzycznej i Wokalistyki</w:t>
            </w:r>
            <w:r w:rsidRPr="00FE41B8">
              <w:rPr>
                <w:rFonts w:ascii="HK Grotesk" w:hAnsi="HK Grotesk" w:cs="Arial"/>
                <w:b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FE41B8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37F24374" w:rsidR="0078248A" w:rsidRPr="00FE41B8" w:rsidRDefault="00FD7106" w:rsidP="5828722B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2D9C6FD7" w:rsidRPr="00FE41B8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847D11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FE41B8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41265A" w:rsidRPr="00FE41B8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847D11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FE41B8" w14:paraId="5E01778D" w14:textId="77777777" w:rsidTr="3875A355">
        <w:tc>
          <w:tcPr>
            <w:tcW w:w="5896" w:type="dxa"/>
            <w:gridSpan w:val="15"/>
            <w:tcBorders>
              <w:left w:val="single" w:sz="8" w:space="0" w:color="auto"/>
            </w:tcBorders>
          </w:tcPr>
          <w:p w14:paraId="0D7F2353" w14:textId="77777777" w:rsidR="00774ED4" w:rsidRPr="00FE41B8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4A00F25C" w:rsidR="00774ED4" w:rsidRPr="00FE41B8" w:rsidRDefault="00985A4B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="00867507" w:rsidRPr="00FE41B8">
              <w:rPr>
                <w:rFonts w:ascii="HK Grotesk" w:hAnsi="HK Grotesk" w:cs="Arial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4856" w:type="dxa"/>
            <w:gridSpan w:val="9"/>
            <w:tcBorders>
              <w:right w:val="single" w:sz="8" w:space="0" w:color="auto"/>
            </w:tcBorders>
          </w:tcPr>
          <w:p w14:paraId="5F1D6DE1" w14:textId="77777777" w:rsidR="00774ED4" w:rsidRPr="00FE41B8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E47DD88" w14:textId="77777777" w:rsidR="00867507" w:rsidRPr="00FE41B8" w:rsidRDefault="00970803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p</w:t>
            </w:r>
            <w:r w:rsidR="00FE5717" w:rsidRPr="00FE41B8">
              <w:rPr>
                <w:rFonts w:ascii="HK Grotesk" w:hAnsi="HK Grotesk" w:cs="Arial"/>
                <w:b/>
                <w:sz w:val="20"/>
                <w:szCs w:val="20"/>
              </w:rPr>
              <w:t>rowadzenie zespołów muzycznych</w:t>
            </w:r>
          </w:p>
        </w:tc>
      </w:tr>
      <w:tr w:rsidR="00774ED4" w:rsidRPr="00FE41B8" w14:paraId="09E0ED8A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241" w:type="dxa"/>
            <w:gridSpan w:val="9"/>
            <w:tcBorders>
              <w:left w:val="single" w:sz="8" w:space="0" w:color="auto"/>
            </w:tcBorders>
          </w:tcPr>
          <w:p w14:paraId="16EBD797" w14:textId="77777777" w:rsidR="00774ED4" w:rsidRPr="00FE41B8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0BB7E625" w14:textId="77777777" w:rsidR="00774ED4" w:rsidRPr="00FE41B8" w:rsidRDefault="00867507" w:rsidP="0097080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 xml:space="preserve">stacjonarne </w:t>
            </w:r>
            <w:r w:rsidR="00970803" w:rsidRPr="00FE41B8">
              <w:rPr>
                <w:rFonts w:ascii="HK Grotesk" w:hAnsi="HK Grotesk" w:cs="Arial"/>
                <w:b/>
                <w:sz w:val="20"/>
                <w:szCs w:val="20"/>
              </w:rPr>
              <w:t>drugiego stopnia</w:t>
            </w:r>
          </w:p>
        </w:tc>
        <w:tc>
          <w:tcPr>
            <w:tcW w:w="3326" w:type="dxa"/>
            <w:gridSpan w:val="9"/>
          </w:tcPr>
          <w:p w14:paraId="0EB471CD" w14:textId="77777777" w:rsidR="00774ED4" w:rsidRPr="00FE41B8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4000A564" w14:textId="77777777" w:rsidR="00774ED4" w:rsidRPr="00FE41B8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  <w:r w:rsidR="00970803" w:rsidRPr="00FE41B8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gridSpan w:val="6"/>
            <w:tcBorders>
              <w:right w:val="single" w:sz="8" w:space="0" w:color="auto"/>
            </w:tcBorders>
          </w:tcPr>
          <w:p w14:paraId="44C62BD9" w14:textId="77777777" w:rsidR="00774ED4" w:rsidRPr="00FE41B8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41265A" w:rsidRPr="00FE41B8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FE41B8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8ED1719" w14:textId="77777777" w:rsidR="00774ED4" w:rsidRPr="00FE41B8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obowią</w:t>
            </w:r>
            <w:r w:rsidR="00867507" w:rsidRPr="00FE41B8">
              <w:rPr>
                <w:rFonts w:ascii="HK Grotesk" w:hAnsi="HK Grotesk" w:cs="Arial"/>
                <w:b/>
                <w:sz w:val="20"/>
                <w:szCs w:val="20"/>
              </w:rPr>
              <w:t xml:space="preserve">zkowy </w:t>
            </w:r>
          </w:p>
        </w:tc>
      </w:tr>
      <w:tr w:rsidR="00774ED4" w:rsidRPr="00FE41B8" w14:paraId="4F11B9B9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703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FE41B8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6AD877EA" w14:textId="1FBD6A92" w:rsidR="00774ED4" w:rsidRPr="00FE41B8" w:rsidRDefault="00C91C5A" w:rsidP="0086750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praktyki</w:t>
            </w:r>
            <w:r w:rsidR="001A7791" w:rsidRPr="00FE41B8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gridSpan w:val="9"/>
            <w:tcBorders>
              <w:bottom w:val="single" w:sz="8" w:space="0" w:color="auto"/>
            </w:tcBorders>
          </w:tcPr>
          <w:p w14:paraId="0D7A8A56" w14:textId="77777777" w:rsidR="00774ED4" w:rsidRPr="00FE41B8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41265A" w:rsidRPr="00FE41B8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FE41B8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774ED4" w:rsidRPr="00FE41B8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612" w:type="dxa"/>
            <w:gridSpan w:val="4"/>
            <w:tcBorders>
              <w:bottom w:val="single" w:sz="8" w:space="0" w:color="auto"/>
            </w:tcBorders>
          </w:tcPr>
          <w:p w14:paraId="6FBE9DF4" w14:textId="77777777" w:rsidR="00867507" w:rsidRPr="00FE41B8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72CC0E70" w14:textId="36E154B4" w:rsidR="00774ED4" w:rsidRPr="00FE41B8" w:rsidRDefault="001A7791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bCs/>
                <w:sz w:val="20"/>
                <w:szCs w:val="20"/>
              </w:rPr>
              <w:t>I</w:t>
            </w:r>
            <w:r w:rsidR="00867507" w:rsidRPr="00FE41B8">
              <w:rPr>
                <w:rFonts w:ascii="HK Grotesk" w:hAnsi="HK Grotesk" w:cs="Arial"/>
                <w:b/>
                <w:bCs/>
                <w:sz w:val="20"/>
                <w:szCs w:val="20"/>
              </w:rPr>
              <w:t>I</w:t>
            </w:r>
            <w:r w:rsidR="0041265A" w:rsidRPr="00FE41B8">
              <w:rPr>
                <w:rFonts w:ascii="HK Grotesk" w:hAnsi="HK Grotesk" w:cs="Arial"/>
                <w:b/>
                <w:bCs/>
                <w:sz w:val="20"/>
                <w:szCs w:val="20"/>
              </w:rPr>
              <w:t>, s.</w:t>
            </w:r>
            <w:r w:rsidR="00881CE3" w:rsidRPr="00FE41B8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  <w:r w:rsidR="022B76D4" w:rsidRPr="00FE41B8">
              <w:rPr>
                <w:rFonts w:ascii="HK Grotesk" w:hAnsi="HK Grotesk" w:cs="Arial"/>
                <w:b/>
                <w:bCs/>
                <w:sz w:val="20"/>
                <w:szCs w:val="20"/>
              </w:rPr>
              <w:t>III</w:t>
            </w:r>
            <w:r w:rsidR="00C91C5A" w:rsidRPr="00FE41B8">
              <w:rPr>
                <w:rFonts w:ascii="HK Grotesk" w:hAnsi="HK Grotesk" w:cs="Arial"/>
                <w:b/>
                <w:bCs/>
                <w:sz w:val="20"/>
                <w:szCs w:val="20"/>
              </w:rPr>
              <w:t>-</w:t>
            </w:r>
            <w:r w:rsidR="002200E9" w:rsidRPr="00FE41B8">
              <w:rPr>
                <w:rFonts w:ascii="HK Grotesk" w:hAnsi="HK Grotesk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FE41B8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33CFEC6B" w14:textId="183F8B21" w:rsidR="00774ED4" w:rsidRPr="00FE41B8" w:rsidRDefault="758E02BF" w:rsidP="3875A355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bCs/>
                <w:sz w:val="20"/>
                <w:szCs w:val="20"/>
              </w:rPr>
              <w:t>60</w:t>
            </w:r>
          </w:p>
        </w:tc>
      </w:tr>
      <w:tr w:rsidR="00774ED4" w:rsidRPr="00FE41B8" w14:paraId="098A93A9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7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FE41B8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41265A" w:rsidRPr="00FE41B8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7994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FE41B8" w:rsidRDefault="00970803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774ED4" w:rsidRPr="00FE41B8" w14:paraId="178E5E57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FE41B8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994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930C0" w14:textId="0BBA8740" w:rsidR="00774ED4" w:rsidRPr="00FE41B8" w:rsidRDefault="00867507" w:rsidP="00671652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="00671652" w:rsidRPr="00FE41B8">
              <w:rPr>
                <w:rFonts w:ascii="HK Grotesk" w:hAnsi="HK Grotesk" w:cs="Arial"/>
                <w:b/>
                <w:sz w:val="20"/>
                <w:szCs w:val="20"/>
              </w:rPr>
              <w:t>dr Anna Stankiewicz</w:t>
            </w:r>
          </w:p>
        </w:tc>
      </w:tr>
      <w:tr w:rsidR="00774ED4" w:rsidRPr="00FE41B8" w14:paraId="744E758E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FE41B8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994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D5D8F" w14:textId="5BC6679A" w:rsidR="00774ED4" w:rsidRPr="00FE41B8" w:rsidRDefault="00867507" w:rsidP="001A7791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Praktyczne przygotowanie studenta do pracy muzyczno-pedagogicznej w szkolnictwie muzycznym</w:t>
            </w:r>
            <w:r w:rsidR="00D94F4D" w:rsidRPr="00FE41B8">
              <w:rPr>
                <w:rFonts w:ascii="HK Grotesk" w:hAnsi="HK Grotesk" w:cs="Arial"/>
                <w:sz w:val="20"/>
                <w:szCs w:val="20"/>
              </w:rPr>
              <w:t xml:space="preserve"> I st.</w:t>
            </w:r>
            <w:r w:rsidR="00867ED4" w:rsidRPr="00FE41B8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FE5717" w:rsidRPr="00FE41B8">
              <w:rPr>
                <w:rFonts w:ascii="HK Grotesk" w:hAnsi="HK Grotesk" w:cs="Arial"/>
                <w:sz w:val="20"/>
                <w:szCs w:val="20"/>
              </w:rPr>
              <w:t>instytucjach kultury;</w:t>
            </w:r>
          </w:p>
          <w:p w14:paraId="3492D4B6" w14:textId="77777777" w:rsidR="00867507" w:rsidRPr="00FE41B8" w:rsidRDefault="00867507" w:rsidP="001A7791">
            <w:pPr>
              <w:rPr>
                <w:rFonts w:ascii="HK Grotesk" w:hAnsi="HK Grotesk" w:cs="Arial"/>
                <w:sz w:val="20"/>
                <w:szCs w:val="20"/>
              </w:rPr>
            </w:pPr>
            <w:proofErr w:type="gramStart"/>
            <w:r w:rsidRPr="00FE41B8">
              <w:rPr>
                <w:rFonts w:ascii="HK Grotesk" w:hAnsi="HK Grotesk" w:cs="Arial"/>
                <w:sz w:val="20"/>
                <w:szCs w:val="20"/>
              </w:rPr>
              <w:t>Rozwijanie  zainteresowań</w:t>
            </w:r>
            <w:proofErr w:type="gramEnd"/>
            <w:r w:rsidR="00E70A25" w:rsidRPr="00FE41B8">
              <w:rPr>
                <w:rFonts w:ascii="HK Grotesk" w:hAnsi="HK Grotesk" w:cs="Arial"/>
                <w:sz w:val="20"/>
                <w:szCs w:val="20"/>
              </w:rPr>
              <w:t xml:space="preserve"> i kompetencji pedagogicznych pozwalających na kompleksową realizację zadań dydaktycznych, opiekuńczych i wychowawczych, w tym samodzielnego dostosowania programów do potrzeb i możliwości uczniów</w:t>
            </w:r>
          </w:p>
        </w:tc>
      </w:tr>
      <w:tr w:rsidR="00774ED4" w:rsidRPr="00FE41B8" w14:paraId="07408CC9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FE41B8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994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9D1E9" w14:textId="77777777" w:rsidR="00774ED4" w:rsidRPr="00FE41B8" w:rsidRDefault="00867ED4" w:rsidP="001A7791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W</w:t>
            </w:r>
            <w:r w:rsidR="00E70A25" w:rsidRPr="00FE41B8">
              <w:rPr>
                <w:rFonts w:ascii="HK Grotesk" w:hAnsi="HK Grotesk" w:cs="Arial"/>
                <w:sz w:val="20"/>
                <w:szCs w:val="20"/>
              </w:rPr>
              <w:t>iedza z zakresu psychologii, pedagogiki i metodyki nauczanych przedmiotów specjalnościowych</w:t>
            </w:r>
          </w:p>
        </w:tc>
      </w:tr>
      <w:tr w:rsidR="00D94F4D" w:rsidRPr="00FE41B8" w14:paraId="1BC9A949" w14:textId="77777777" w:rsidTr="00CD7B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67AE0552" w:rsidR="00D94F4D" w:rsidRPr="00FE41B8" w:rsidRDefault="00D94F4D" w:rsidP="00D94F4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Kategorie efektów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2340E960" w:rsidR="00D94F4D" w:rsidRPr="00FE41B8" w:rsidRDefault="00D94F4D" w:rsidP="00D94F4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 xml:space="preserve">Nr efektu </w:t>
            </w:r>
          </w:p>
        </w:tc>
        <w:tc>
          <w:tcPr>
            <w:tcW w:w="6588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04AC8E05" w:rsidR="00D94F4D" w:rsidRPr="00FE41B8" w:rsidRDefault="00D94F4D" w:rsidP="00D94F4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9BC043" w14:textId="78563E6A" w:rsidR="00D94F4D" w:rsidRPr="00CD7BEC" w:rsidRDefault="00D94F4D" w:rsidP="00CD7BEC">
            <w:pPr>
              <w:jc w:val="center"/>
              <w:rPr>
                <w:rFonts w:ascii="HK Grotesk" w:hAnsi="HK Grotesk" w:cs="Arial"/>
                <w:sz w:val="16"/>
                <w:szCs w:val="20"/>
              </w:rPr>
            </w:pPr>
            <w:r w:rsidRPr="00CD7BEC">
              <w:rPr>
                <w:rFonts w:ascii="HK Grotesk" w:hAnsi="HK Grotesk" w:cs="Arial"/>
                <w:sz w:val="16"/>
                <w:szCs w:val="20"/>
              </w:rPr>
              <w:t>Nr efektu zgodny</w:t>
            </w:r>
          </w:p>
          <w:p w14:paraId="272B8C21" w14:textId="77777777" w:rsidR="00D94F4D" w:rsidRPr="00CD7BEC" w:rsidRDefault="00D94F4D" w:rsidP="00CD7BEC">
            <w:pPr>
              <w:jc w:val="center"/>
              <w:rPr>
                <w:rFonts w:ascii="HK Grotesk" w:hAnsi="HK Grotesk" w:cs="Arial"/>
                <w:sz w:val="16"/>
                <w:szCs w:val="20"/>
              </w:rPr>
            </w:pPr>
            <w:r w:rsidRPr="00CD7BEC">
              <w:rPr>
                <w:rFonts w:ascii="HK Grotesk" w:hAnsi="HK Grotesk" w:cs="Arial"/>
                <w:sz w:val="16"/>
                <w:szCs w:val="20"/>
              </w:rPr>
              <w:t xml:space="preserve">z </w:t>
            </w:r>
            <w:proofErr w:type="spellStart"/>
            <w:r w:rsidRPr="00CD7BEC">
              <w:rPr>
                <w:rFonts w:ascii="HK Grotesk" w:hAnsi="HK Grotesk" w:cs="Arial"/>
                <w:sz w:val="16"/>
                <w:szCs w:val="20"/>
              </w:rPr>
              <w:t>rozp</w:t>
            </w:r>
            <w:proofErr w:type="spellEnd"/>
            <w:r w:rsidRPr="00CD7BEC">
              <w:rPr>
                <w:rFonts w:ascii="HK Grotesk" w:hAnsi="HK Grotesk" w:cs="Arial"/>
                <w:sz w:val="16"/>
                <w:szCs w:val="20"/>
              </w:rPr>
              <w:t xml:space="preserve">. </w:t>
            </w:r>
            <w:proofErr w:type="spellStart"/>
            <w:r w:rsidRPr="00CD7BEC">
              <w:rPr>
                <w:rFonts w:ascii="HK Grotesk" w:hAnsi="HK Grotesk" w:cs="Arial"/>
                <w:sz w:val="16"/>
                <w:szCs w:val="20"/>
              </w:rPr>
              <w:t>MNiSW</w:t>
            </w:r>
            <w:proofErr w:type="spellEnd"/>
          </w:p>
          <w:p w14:paraId="0B1DB0CD" w14:textId="1FA54FB0" w:rsidR="00D94F4D" w:rsidRPr="00FE41B8" w:rsidRDefault="00D94F4D" w:rsidP="00CD7BE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7BEC">
              <w:rPr>
                <w:rFonts w:ascii="HK Grotesk" w:hAnsi="HK Grotesk" w:cs="Arial"/>
                <w:sz w:val="16"/>
                <w:szCs w:val="20"/>
              </w:rPr>
              <w:t xml:space="preserve">z 25.07.2019 </w:t>
            </w:r>
            <w:proofErr w:type="spellStart"/>
            <w:r w:rsidRPr="00CD7BEC">
              <w:rPr>
                <w:rFonts w:ascii="HK Grotesk" w:hAnsi="HK Grotesk" w:cs="Arial"/>
                <w:sz w:val="16"/>
                <w:szCs w:val="20"/>
              </w:rPr>
              <w:t>Dz.U.poz</w:t>
            </w:r>
            <w:proofErr w:type="spellEnd"/>
            <w:r w:rsidRPr="00CD7BEC">
              <w:rPr>
                <w:rFonts w:ascii="HK Grotesk" w:hAnsi="HK Grotesk" w:cs="Arial"/>
                <w:sz w:val="16"/>
                <w:szCs w:val="20"/>
              </w:rPr>
              <w:t xml:space="preserve"> </w:t>
            </w:r>
            <w:proofErr w:type="gramStart"/>
            <w:r w:rsidRPr="00CD7BEC">
              <w:rPr>
                <w:rFonts w:ascii="HK Grotesk" w:hAnsi="HK Grotesk" w:cs="Arial"/>
                <w:sz w:val="16"/>
                <w:szCs w:val="20"/>
              </w:rPr>
              <w:t>1450 .</w:t>
            </w:r>
            <w:proofErr w:type="gramEnd"/>
          </w:p>
        </w:tc>
      </w:tr>
      <w:tr w:rsidR="00D94F4D" w:rsidRPr="00FE41B8" w14:paraId="0980DC3B" w14:textId="77777777" w:rsidTr="00CD7B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14:paraId="02EB378F" w14:textId="6773823F" w:rsidR="00D94F4D" w:rsidRPr="00FE41B8" w:rsidRDefault="00481783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zna i rozumie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588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4D50B" w14:textId="0E6AA99D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zadania dydaktyczne, sposób funkcjonowania oraz organizację pracy dydaktycznej szkoły lub placówki systemu oświaty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84CF6A" w14:textId="3165DE2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D.2.W1</w:t>
            </w:r>
          </w:p>
          <w:p w14:paraId="57B1BA32" w14:textId="7373E0C1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D.2.W2</w:t>
            </w:r>
          </w:p>
        </w:tc>
      </w:tr>
      <w:tr w:rsidR="00D94F4D" w:rsidRPr="00FE41B8" w14:paraId="769235E7" w14:textId="77777777" w:rsidTr="00CD7B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26" w:type="dxa"/>
            <w:gridSpan w:val="2"/>
            <w:vMerge/>
          </w:tcPr>
          <w:p w14:paraId="6A05A809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588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BC987" w14:textId="01ADDC24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rodzaje dokumentacji działalności dydaktycznej prowadzonej w szkole lub placówce systemu oświaty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5D4D7C" w14:textId="05E46745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D.2.W3</w:t>
            </w:r>
          </w:p>
        </w:tc>
      </w:tr>
      <w:tr w:rsidR="00D94F4D" w:rsidRPr="00FE41B8" w14:paraId="52BF16E1" w14:textId="77777777" w:rsidTr="00CD7B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1C40FA8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14:paraId="65FE0B9C" w14:textId="77777777" w:rsidR="00481783" w:rsidRPr="00FE41B8" w:rsidRDefault="00481783" w:rsidP="00481783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potrafi:</w:t>
            </w:r>
          </w:p>
          <w:p w14:paraId="0999A28F" w14:textId="77777777" w:rsidR="00481783" w:rsidRPr="00FE41B8" w:rsidRDefault="00481783" w:rsidP="00D94F4D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5A39BBE3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588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EDE950" w14:textId="1D40C459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oraz zadawania i sprawdzania pracy domowej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557F39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</w:p>
          <w:p w14:paraId="69FE6CCB" w14:textId="276D7B44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D.2.U1</w:t>
            </w:r>
          </w:p>
          <w:p w14:paraId="41C8F396" w14:textId="3CCC794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94F4D" w:rsidRPr="00FE41B8" w14:paraId="50F268CE" w14:textId="77777777" w:rsidTr="00CD7B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026" w:type="dxa"/>
            <w:gridSpan w:val="2"/>
            <w:vMerge/>
          </w:tcPr>
          <w:p w14:paraId="72A3D3EC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588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3DDDC" w14:textId="281A4349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zaplanować i przeprowadzić pod nadzorem opiekuna praktyk zawodowych serię lekcji lub zajęć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27B00A" w14:textId="2567B308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  <w:u w:val="single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D.2.U2</w:t>
            </w:r>
          </w:p>
        </w:tc>
      </w:tr>
      <w:tr w:rsidR="00D94F4D" w:rsidRPr="00FE41B8" w14:paraId="7833CEDD" w14:textId="77777777" w:rsidTr="00CD7B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2026" w:type="dxa"/>
            <w:gridSpan w:val="2"/>
            <w:vMerge/>
          </w:tcPr>
          <w:p w14:paraId="57FECB89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D3269A" w14:textId="432C7074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6588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CC800" w14:textId="57EC2432" w:rsidR="00D94F4D" w:rsidRPr="00FE41B8" w:rsidRDefault="00D94F4D" w:rsidP="00D94F4D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analizować, przy pomocy opiekuna praktyk zawodowych </w:t>
            </w:r>
            <w:proofErr w:type="gramStart"/>
            <w:r w:rsidRPr="00FE41B8">
              <w:rPr>
                <w:rFonts w:ascii="HK Grotesk" w:hAnsi="HK Grotesk" w:cs="Arial"/>
                <w:sz w:val="20"/>
                <w:szCs w:val="20"/>
              </w:rPr>
              <w:t>oraz  nauczycieli</w:t>
            </w:r>
            <w:proofErr w:type="gramEnd"/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akademickich prowadzących zajęcia w zakresie przygotowania psychologiczno-pedagogicznego, sytuacje i zdarzenia pedagogiczne zaobserwowane lub doświadczone w czasie praktyk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A32D0D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10368F2" w14:textId="308D758E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D.2.U3</w:t>
            </w:r>
          </w:p>
          <w:p w14:paraId="35116A9D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94F4D" w:rsidRPr="00FE41B8" w14:paraId="6A76D843" w14:textId="77777777" w:rsidTr="00CD7B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8F0FD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  <w:p w14:paraId="2C1ECD84" w14:textId="6111F5D8" w:rsidR="00481783" w:rsidRPr="00FE41B8" w:rsidRDefault="00481783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jest gotów do: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41E47" w14:textId="0EE58976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6588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2B45E" w14:textId="317D3409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skutecznego współdziałania z opiekunem praktyk zawodowych i nauczycielami w celu poszerzania swojej wiedzy dydaktycznej oraz rozwijania umiejętności wychowawczych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016F42B" w14:textId="5815B844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D.2.K1</w:t>
            </w:r>
          </w:p>
          <w:p w14:paraId="2BA1CD85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220F5FF" w14:textId="79562E1F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</w:p>
        </w:tc>
      </w:tr>
      <w:tr w:rsidR="00D94F4D" w:rsidRPr="00FE41B8" w14:paraId="4DC20631" w14:textId="77777777" w:rsidTr="00CD7B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46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22CE01DE" w:rsidR="00D94F4D" w:rsidRPr="00FE41B8" w:rsidRDefault="00D94F4D" w:rsidP="00D94F4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D94F4D" w:rsidRPr="00FE41B8" w14:paraId="757B2E76" w14:textId="77777777" w:rsidTr="00CD7B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934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34686" w14:textId="64D3A65C" w:rsidR="00D94F4D" w:rsidRPr="00FE41B8" w:rsidRDefault="00D94F4D" w:rsidP="3875A355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bCs/>
                <w:sz w:val="20"/>
                <w:szCs w:val="20"/>
              </w:rPr>
              <w:t>Semestr I</w:t>
            </w:r>
            <w:r w:rsidR="22D9043B" w:rsidRPr="00FE41B8">
              <w:rPr>
                <w:rFonts w:ascii="HK Grotesk" w:hAnsi="HK Grotesk" w:cs="Arial"/>
                <w:b/>
                <w:bCs/>
                <w:sz w:val="20"/>
                <w:szCs w:val="20"/>
              </w:rPr>
              <w:t>II-IV</w:t>
            </w:r>
          </w:p>
          <w:p w14:paraId="366CA212" w14:textId="76955CD3" w:rsidR="00D94F4D" w:rsidRPr="00FE41B8" w:rsidRDefault="019837C8" w:rsidP="3875A355">
            <w:pPr>
              <w:pStyle w:val="Akapitzlist"/>
              <w:numPr>
                <w:ilvl w:val="0"/>
                <w:numId w:val="1"/>
              </w:numPr>
              <w:rPr>
                <w:rFonts w:ascii="HK Grotesk" w:eastAsia="Arial" w:hAnsi="HK Grotesk" w:cs="Arial"/>
                <w:sz w:val="20"/>
                <w:szCs w:val="20"/>
              </w:rPr>
            </w:pPr>
            <w:r w:rsidRPr="00FE41B8">
              <w:rPr>
                <w:rFonts w:ascii="HK Grotesk" w:eastAsia="Arial" w:hAnsi="HK Grotesk" w:cs="Arial"/>
                <w:sz w:val="20"/>
                <w:szCs w:val="20"/>
              </w:rPr>
              <w:t xml:space="preserve">Poznanie przez studenta rodzajów dokumentacji, zadań dydaktycznych, sposobu funkcjonowania placówki, w której odbywa praktyki zawodowe, </w:t>
            </w:r>
          </w:p>
          <w:p w14:paraId="4CDD7E81" w14:textId="3C9D59D9" w:rsidR="00D94F4D" w:rsidRPr="00FE41B8" w:rsidRDefault="019837C8" w:rsidP="3875A355">
            <w:pPr>
              <w:pStyle w:val="Akapitzlist"/>
              <w:numPr>
                <w:ilvl w:val="0"/>
                <w:numId w:val="1"/>
              </w:numPr>
              <w:rPr>
                <w:rFonts w:ascii="HK Grotesk" w:eastAsia="Arial" w:hAnsi="HK Grotesk" w:cs="Arial"/>
                <w:sz w:val="20"/>
                <w:szCs w:val="20"/>
              </w:rPr>
            </w:pPr>
            <w:r w:rsidRPr="00FE41B8">
              <w:rPr>
                <w:rFonts w:ascii="HK Grotesk" w:eastAsia="Arial" w:hAnsi="HK Grotesk" w:cs="Arial"/>
                <w:sz w:val="20"/>
                <w:szCs w:val="20"/>
              </w:rPr>
              <w:t xml:space="preserve">Obserwacja zajęć i wyciąganie wniosków z przebiegu zajęć, sposobów zastosowanych metod i form pracy przez nauczyciela, </w:t>
            </w:r>
          </w:p>
          <w:p w14:paraId="198E93A9" w14:textId="4578DADB" w:rsidR="00D94F4D" w:rsidRPr="00FE41B8" w:rsidRDefault="019837C8" w:rsidP="3875A355">
            <w:pPr>
              <w:pStyle w:val="Akapitzlist"/>
              <w:numPr>
                <w:ilvl w:val="0"/>
                <w:numId w:val="1"/>
              </w:numPr>
              <w:rPr>
                <w:rFonts w:ascii="HK Grotesk" w:eastAsia="Arial" w:hAnsi="HK Grotesk" w:cs="Arial"/>
                <w:sz w:val="20"/>
                <w:szCs w:val="20"/>
              </w:rPr>
            </w:pPr>
            <w:r w:rsidRPr="00FE41B8">
              <w:rPr>
                <w:rFonts w:ascii="HK Grotesk" w:eastAsia="Arial" w:hAnsi="HK Grotesk" w:cs="Arial"/>
                <w:sz w:val="20"/>
                <w:szCs w:val="20"/>
              </w:rPr>
              <w:t xml:space="preserve">Zaplanowanie i przeprowadzenie pod nadzorem opiekuna praktyk zawodowych serii lekcji, </w:t>
            </w:r>
          </w:p>
          <w:p w14:paraId="4AC3C05A" w14:textId="2911EA55" w:rsidR="00D94F4D" w:rsidRPr="00FE41B8" w:rsidRDefault="019837C8" w:rsidP="3875A355">
            <w:pPr>
              <w:pStyle w:val="Akapitzlist"/>
              <w:numPr>
                <w:ilvl w:val="0"/>
                <w:numId w:val="1"/>
              </w:numPr>
              <w:rPr>
                <w:rFonts w:ascii="HK Grotesk" w:eastAsia="Arial" w:hAnsi="HK Grotesk" w:cs="Arial"/>
                <w:sz w:val="20"/>
                <w:szCs w:val="20"/>
              </w:rPr>
            </w:pPr>
            <w:r w:rsidRPr="00FE41B8">
              <w:rPr>
                <w:rFonts w:ascii="HK Grotesk" w:eastAsia="Arial" w:hAnsi="HK Grotesk" w:cs="Arial"/>
                <w:sz w:val="20"/>
                <w:szCs w:val="20"/>
              </w:rPr>
              <w:t>Uczenie się współdziałania z opiekunem praktyk zawodowych w celu poszerzania swojej wiedzy dydaktycznej oraz rozwijania umiejętności wychowawczych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061E4C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0052C948" w14:textId="0D5E4A64" w:rsidR="00D94F4D" w:rsidRPr="00FE41B8" w:rsidRDefault="00D94F4D" w:rsidP="3875A35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30</w:t>
            </w:r>
          </w:p>
          <w:p w14:paraId="13DAF54A" w14:textId="4AD91138" w:rsidR="00D94F4D" w:rsidRPr="00FE41B8" w:rsidRDefault="00D94F4D" w:rsidP="3875A35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17FA25AD" w14:textId="666B6875" w:rsidR="00D94F4D" w:rsidRPr="00FE41B8" w:rsidRDefault="00D94F4D" w:rsidP="3875A35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748624A5" w14:textId="5CDDDCE2" w:rsidR="00D94F4D" w:rsidRPr="00FE41B8" w:rsidRDefault="30C7F3AE" w:rsidP="3875A35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</w:tr>
      <w:tr w:rsidR="00D94F4D" w:rsidRPr="00FE41B8" w14:paraId="5C39A884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7166C1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Treści programowe wzajemnie przenikające się i obecne podczas całego procesu kształcenia dotyczą doświadczania, obserwowania, analizy i interpretacji sytuacji i zdarzeń pedagogicznych, pełnienia ról nauczyciela, opiekuna, wychowawcy i animatora, poznawania zasad funkcjonowania placówek i instytucji w których odbywa się praktyka, współdziałania z opiekunem praktyk</w:t>
            </w:r>
          </w:p>
        </w:tc>
      </w:tr>
      <w:tr w:rsidR="00D94F4D" w:rsidRPr="00FE41B8" w14:paraId="6CA0C96A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48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36493" w14:textId="77777777" w:rsidR="00D94F4D" w:rsidRPr="00FE41B8" w:rsidRDefault="00D94F4D" w:rsidP="00D94F4D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Obserwacja uczestnicząca</w:t>
            </w:r>
          </w:p>
          <w:p w14:paraId="500E3E69" w14:textId="77777777" w:rsidR="00D94F4D" w:rsidRPr="00FE41B8" w:rsidRDefault="00D94F4D" w:rsidP="00D94F4D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Prowadzenie i współprowadzenie zajęć</w:t>
            </w:r>
          </w:p>
          <w:p w14:paraId="4F553ABF" w14:textId="77777777" w:rsidR="00D94F4D" w:rsidRPr="00FE41B8" w:rsidRDefault="00D94F4D" w:rsidP="00D94F4D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Analiza przypadków</w:t>
            </w:r>
          </w:p>
          <w:p w14:paraId="1001977D" w14:textId="77777777" w:rsidR="00D94F4D" w:rsidRPr="00FE41B8" w:rsidRDefault="00D94F4D" w:rsidP="00D94F4D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Metoda projektów</w:t>
            </w:r>
          </w:p>
        </w:tc>
      </w:tr>
      <w:tr w:rsidR="00D94F4D" w:rsidRPr="00FE41B8" w14:paraId="587BAC8C" w14:textId="77777777" w:rsidTr="00CD7B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Metody weryfikacji </w:t>
            </w:r>
          </w:p>
        </w:tc>
        <w:tc>
          <w:tcPr>
            <w:tcW w:w="693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08420" w14:textId="77777777" w:rsidR="00D94F4D" w:rsidRPr="00FE41B8" w:rsidRDefault="00D94F4D" w:rsidP="00D94F4D">
            <w:pPr>
              <w:pStyle w:val="Akapitzlist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Obserwacja aktywności studenta podczas przygotowania, prowadzenia </w:t>
            </w:r>
            <w:proofErr w:type="gramStart"/>
            <w:r w:rsidRPr="00FE41B8">
              <w:rPr>
                <w:rFonts w:ascii="HK Grotesk" w:hAnsi="HK Grotesk" w:cs="Arial"/>
                <w:sz w:val="20"/>
                <w:szCs w:val="20"/>
              </w:rPr>
              <w:t>i  współprowadzenia</w:t>
            </w:r>
            <w:proofErr w:type="gramEnd"/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zajęć oraz zespołowej pracy przy realizacji projektów</w:t>
            </w:r>
          </w:p>
        </w:tc>
        <w:tc>
          <w:tcPr>
            <w:tcW w:w="15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8419B" w14:textId="38AD8E20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1, 2, 3, 4, 5,6</w:t>
            </w:r>
          </w:p>
        </w:tc>
      </w:tr>
      <w:tr w:rsidR="00D94F4D" w:rsidRPr="00FE41B8" w14:paraId="39990FD1" w14:textId="77777777" w:rsidTr="00CD7B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71" w:type="dxa"/>
            <w:gridSpan w:val="3"/>
            <w:vMerge/>
            <w:vAlign w:val="center"/>
          </w:tcPr>
          <w:p w14:paraId="44EAFD9C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93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615E5" w14:textId="77777777" w:rsidR="00D94F4D" w:rsidRPr="00FE41B8" w:rsidRDefault="00D94F4D" w:rsidP="00D94F4D">
            <w:pPr>
              <w:pStyle w:val="Akapitzlist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Ocena prowadzonej dokumentacji praktyk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1D12C" w14:textId="1F65C0D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1, 2, 3, 4, 5,6</w:t>
            </w:r>
          </w:p>
        </w:tc>
      </w:tr>
      <w:tr w:rsidR="00D94F4D" w:rsidRPr="00FE41B8" w14:paraId="7B845BB4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 xml:space="preserve">KORELACJA EFEKTÓW UCZENIA SIĘ Z TREŚCIAMI PROGRAMOWYMI, METODAMI KSZTAŁCENIA I WERYFIKACJI </w:t>
            </w:r>
          </w:p>
        </w:tc>
      </w:tr>
      <w:tr w:rsidR="00D94F4D" w:rsidRPr="00FE41B8" w14:paraId="3D92E73A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49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8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63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D94F4D" w:rsidRPr="00FE41B8" w14:paraId="15DD2487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49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3D847FE8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1-</w:t>
            </w:r>
            <w:r w:rsidR="63050422" w:rsidRPr="00FE41B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3C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63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03E34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D94F4D" w:rsidRPr="00FE41B8" w14:paraId="0FD2DB58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2D5B1A39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1-</w:t>
            </w:r>
            <w:r w:rsidR="213ADCBB" w:rsidRPr="00FE41B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C76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C6B27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D94F4D" w:rsidRPr="00FE41B8" w14:paraId="265FB257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4371C941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1-</w:t>
            </w:r>
            <w:r w:rsidR="49FCDE3F" w:rsidRPr="00FE41B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B34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080E8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D94F4D" w:rsidRPr="00FE41B8" w14:paraId="52458987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1B04DC3E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1-</w:t>
            </w:r>
            <w:r w:rsidR="45BE9E50" w:rsidRPr="00FE41B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39B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013347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D94F4D" w:rsidRPr="00FE41B8" w14:paraId="50631BD7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0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240AAE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50080F" w14:textId="6453FC0F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1-</w:t>
            </w:r>
            <w:r w:rsidR="6A6A576F" w:rsidRPr="00FE41B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D25B81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7142EA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D94F4D" w:rsidRPr="00FE41B8" w14:paraId="567CE125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0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5370254" w14:textId="0FD63E02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610A82" w14:textId="257B5AEE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1-</w:t>
            </w:r>
            <w:r w:rsidR="3D67E101" w:rsidRPr="00FE41B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DD0DB1" w14:textId="46FC9A6D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6331DD" w14:textId="55C8120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</w:tr>
      <w:tr w:rsidR="00D94F4D" w:rsidRPr="00FE41B8" w14:paraId="7496B65A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788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36E51" w14:textId="77777777" w:rsidR="00D94F4D" w:rsidRPr="00FE41B8" w:rsidRDefault="00D94F4D" w:rsidP="00D94F4D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Zaliczenie na podstawie prowadzonej przez studenta dokumentacji praktyk oraz aktywności studenta podczas podejmowanych działań</w:t>
            </w:r>
          </w:p>
          <w:p w14:paraId="049677A9" w14:textId="77777777" w:rsidR="00D94F4D" w:rsidRPr="00FE41B8" w:rsidRDefault="00D94F4D" w:rsidP="00D94F4D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Osiągnięcie przez studenta wszystkich założonych efektów uczenia się (w minimalnym akceptowalnym stopniu)</w:t>
            </w:r>
          </w:p>
        </w:tc>
      </w:tr>
      <w:tr w:rsidR="00D94F4D" w:rsidRPr="00FE41B8" w14:paraId="0A6028AB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86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5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66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63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B94D5A5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94F4D" w:rsidRPr="00FE41B8" w14:paraId="66DE5B26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2636" w:type="dxa"/>
            <w:gridSpan w:val="5"/>
            <w:vMerge/>
            <w:vAlign w:val="center"/>
          </w:tcPr>
          <w:p w14:paraId="3DEEC669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94F4D" w:rsidRPr="00FE41B8" w14:paraId="65692F4F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59903EAB" w:rsidR="00D94F4D" w:rsidRPr="00FE41B8" w:rsidRDefault="2A615D4A" w:rsidP="3875A355">
            <w:pPr>
              <w:spacing w:line="259" w:lineRule="auto"/>
              <w:jc w:val="center"/>
              <w:rPr>
                <w:rFonts w:ascii="HK Grotesk" w:hAnsi="HK Grotesk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4A88B221" w:rsidR="00D94F4D" w:rsidRPr="00FE41B8" w:rsidRDefault="2A615D4A" w:rsidP="3875A355">
            <w:pPr>
              <w:spacing w:line="259" w:lineRule="auto"/>
              <w:jc w:val="center"/>
              <w:rPr>
                <w:rFonts w:ascii="HK Grotesk" w:hAnsi="HK Grotesk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976EF14" w:rsidR="00D94F4D" w:rsidRPr="00FE41B8" w:rsidRDefault="63A0DFF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</w:t>
            </w:r>
            <w:r w:rsidR="00D94F4D" w:rsidRPr="00FE41B8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33B070A4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636" w:type="dxa"/>
            <w:gridSpan w:val="5"/>
            <w:vMerge/>
          </w:tcPr>
          <w:p w14:paraId="3656B9AB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94F4D" w:rsidRPr="00FE41B8" w14:paraId="15D24276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37A4E53D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189F4BD0" w:rsidR="00D94F4D" w:rsidRPr="00FE41B8" w:rsidRDefault="38092720" w:rsidP="3875A355">
            <w:pPr>
              <w:spacing w:line="259" w:lineRule="auto"/>
              <w:jc w:val="center"/>
              <w:rPr>
                <w:rFonts w:ascii="HK Grotesk" w:hAnsi="HK Grotesk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3F9C7DF3" w:rsidR="00D94F4D" w:rsidRPr="00FE41B8" w:rsidRDefault="38092720" w:rsidP="3875A355">
            <w:pPr>
              <w:spacing w:line="259" w:lineRule="auto"/>
              <w:jc w:val="center"/>
              <w:rPr>
                <w:rFonts w:ascii="HK Grotesk" w:hAnsi="HK Grotesk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23698735" w:rsidR="00D94F4D" w:rsidRPr="00FE41B8" w:rsidRDefault="20B17596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6CC832CD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636" w:type="dxa"/>
            <w:gridSpan w:val="5"/>
            <w:vMerge/>
          </w:tcPr>
          <w:p w14:paraId="45FB0818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94F4D" w:rsidRPr="00FE41B8" w14:paraId="7EC2068B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D8BB85" w14:textId="22B53400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  <w:r w:rsidR="7A8E73D4" w:rsidRPr="00FE41B8">
              <w:rPr>
                <w:rFonts w:ascii="HK Grotesk" w:hAnsi="HK Grotesk" w:cs="Arial"/>
                <w:sz w:val="20"/>
                <w:szCs w:val="20"/>
              </w:rPr>
              <w:t xml:space="preserve">      -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C2E41B" w14:textId="7236299F" w:rsidR="00D94F4D" w:rsidRPr="00FE41B8" w:rsidRDefault="7A8E73D4" w:rsidP="3875A355">
            <w:pPr>
              <w:spacing w:line="259" w:lineRule="auto"/>
              <w:jc w:val="center"/>
              <w:rPr>
                <w:rFonts w:ascii="HK Grotesk" w:hAnsi="HK Grotesk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A0AE4A" w14:textId="5D28B4D6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 zaliczenie           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2636" w:type="dxa"/>
            <w:gridSpan w:val="5"/>
            <w:vMerge/>
          </w:tcPr>
          <w:p w14:paraId="049F31CB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94F4D" w:rsidRPr="00FE41B8" w14:paraId="4AA28130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D94F4D" w:rsidRPr="00FE41B8" w14:paraId="18D5BEEF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4C8C65" w14:textId="77777777" w:rsidR="00D94F4D" w:rsidRPr="00FE41B8" w:rsidRDefault="00D94F4D" w:rsidP="00D94F4D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Podstawa programowa </w:t>
            </w:r>
            <w:proofErr w:type="gramStart"/>
            <w:r w:rsidRPr="00FE41B8">
              <w:rPr>
                <w:rFonts w:ascii="HK Grotesk" w:hAnsi="HK Grotesk" w:cs="Arial"/>
                <w:sz w:val="20"/>
                <w:szCs w:val="20"/>
              </w:rPr>
              <w:t>realizowanych  przedmiotów</w:t>
            </w:r>
            <w:proofErr w:type="gramEnd"/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zawarta w Rozporządzeniu Ministra Kultury i Dziedzictwa Narodowego z dnia 14 sierpnia 2019 r. w sprawie podstaw programowych i kształcenia w zawodach szkolnictwa artystycznego (Dz.U. z 2019 r., poz.1637)</w:t>
            </w:r>
          </w:p>
          <w:p w14:paraId="56F15426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Podręczniki, pomoce dydaktyczne, plany wynikowe, programy nauczania, programy wychowawcze, regulaminy i inne dokumenty organizujące pracę dydaktyczno-wychowawczą obowiązujące w miejscach, w których odbywają się praktyki</w:t>
            </w:r>
          </w:p>
        </w:tc>
      </w:tr>
      <w:tr w:rsidR="00D94F4D" w:rsidRPr="00FE41B8" w14:paraId="238FE2AB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D94F4D" w:rsidRPr="00FE41B8" w14:paraId="03680DC6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42253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Publikacje metodyczne, poradniki i czasopisma związane z obszarem psychologii, pedagogiki i dydaktyki muzycznej, strony www, portale edukacyjne, portale społecznościowe</w:t>
            </w:r>
          </w:p>
        </w:tc>
      </w:tr>
      <w:tr w:rsidR="00D94F4D" w:rsidRPr="00FE41B8" w14:paraId="507913B6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D94F4D" w:rsidRPr="00FE41B8" w14:paraId="40F77405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81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D94F4D" w:rsidRPr="00FE41B8" w:rsidRDefault="00D94F4D" w:rsidP="00D94F4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2A813" w14:textId="723CB5FF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44E6D65" w:rsidRPr="00FE41B8">
              <w:rPr>
                <w:rFonts w:ascii="HK Grotesk" w:hAnsi="HK Grotesk" w:cs="Arial"/>
                <w:sz w:val="20"/>
                <w:szCs w:val="20"/>
              </w:rPr>
              <w:t>60</w:t>
            </w:r>
          </w:p>
        </w:tc>
        <w:tc>
          <w:tcPr>
            <w:tcW w:w="480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D94F4D" w:rsidRPr="00FE41B8" w:rsidRDefault="00D94F4D" w:rsidP="00D94F4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D94F4D" w:rsidRPr="00FE41B8" w14:paraId="0589D5B3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81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D94F4D" w:rsidRPr="00FE41B8" w:rsidRDefault="00D94F4D" w:rsidP="00D94F4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810C3A" w14:textId="485FA688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  </w:t>
            </w:r>
            <w:r w:rsidR="3144F572" w:rsidRPr="00FE41B8">
              <w:rPr>
                <w:rFonts w:ascii="HK Grotesk" w:hAnsi="HK Grotesk" w:cs="Arial"/>
                <w:sz w:val="20"/>
                <w:szCs w:val="20"/>
              </w:rPr>
              <w:t>2</w:t>
            </w:r>
            <w:r w:rsidRPr="00FE41B8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80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D94F4D" w:rsidRPr="00FE41B8" w:rsidRDefault="00D94F4D" w:rsidP="00D94F4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25BFB71D" w:rsidR="00D94F4D" w:rsidRPr="00FE41B8" w:rsidRDefault="60D49248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D94F4D" w:rsidRPr="00FE41B8" w14:paraId="24410CBC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81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D94F4D" w:rsidRPr="00FE41B8" w:rsidRDefault="00D94F4D" w:rsidP="00D94F4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BCA268" w14:textId="1F158212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  </w:t>
            </w:r>
            <w:r w:rsidR="71414B63" w:rsidRPr="00FE41B8">
              <w:rPr>
                <w:rFonts w:ascii="HK Grotesk" w:hAnsi="HK Grotesk" w:cs="Arial"/>
                <w:sz w:val="20"/>
                <w:szCs w:val="20"/>
              </w:rPr>
              <w:t>1</w:t>
            </w:r>
            <w:r w:rsidRPr="00FE41B8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80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D94F4D" w:rsidRPr="00FE41B8" w:rsidRDefault="00D94F4D" w:rsidP="00D94F4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7EFE02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D94F4D" w:rsidRPr="00FE41B8" w14:paraId="70E19C0F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81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D94F4D" w:rsidRPr="00FE41B8" w:rsidRDefault="00D94F4D" w:rsidP="00D94F4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B56E04" w14:textId="6A7133F1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  10</w:t>
            </w:r>
          </w:p>
        </w:tc>
        <w:tc>
          <w:tcPr>
            <w:tcW w:w="480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128261" w14:textId="77777777" w:rsidR="00D94F4D" w:rsidRPr="00FE41B8" w:rsidRDefault="00D94F4D" w:rsidP="00D94F4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486C05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94F4D" w:rsidRPr="00FE41B8" w14:paraId="2C207065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8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D94F4D" w:rsidRPr="00FE41B8" w:rsidRDefault="00D94F4D" w:rsidP="00D94F4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02B747" w14:textId="53F920F0" w:rsidR="00D94F4D" w:rsidRPr="00FE41B8" w:rsidRDefault="40A899AA" w:rsidP="3875A355">
            <w:pPr>
              <w:spacing w:line="259" w:lineRule="auto"/>
              <w:rPr>
                <w:rFonts w:ascii="HK Grotesk" w:hAnsi="HK Grotesk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105</w:t>
            </w:r>
          </w:p>
        </w:tc>
        <w:tc>
          <w:tcPr>
            <w:tcW w:w="4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D94F4D" w:rsidRPr="00FE41B8" w:rsidRDefault="00D94F4D" w:rsidP="00D94F4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965A47" w14:textId="398D187F" w:rsidR="00D94F4D" w:rsidRPr="00FE41B8" w:rsidRDefault="3CA28C62" w:rsidP="3875A355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3,5</w:t>
            </w:r>
          </w:p>
        </w:tc>
      </w:tr>
      <w:tr w:rsidR="00D94F4D" w:rsidRPr="00FE41B8" w14:paraId="53223785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D94F4D" w:rsidRPr="00FE41B8" w:rsidRDefault="00D94F4D" w:rsidP="00D94F4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D94F4D" w:rsidRPr="00FE41B8" w14:paraId="414E34A8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3AD3" w14:textId="24F0E532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Praca i ścieżka awansu zawodowego nauczyciela w szkole muzycznej</w:t>
            </w:r>
            <w:r w:rsidR="00C95653" w:rsidRPr="00FE41B8">
              <w:rPr>
                <w:rFonts w:ascii="HK Grotesk" w:hAnsi="HK Grotesk" w:cs="Arial"/>
                <w:sz w:val="20"/>
                <w:szCs w:val="20"/>
              </w:rPr>
              <w:t xml:space="preserve"> I st.</w:t>
            </w: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 oraz instruktora (animatora) w placówkach i instytucjach kultury</w:t>
            </w:r>
          </w:p>
          <w:p w14:paraId="187D3930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Praca badawcza w dziedzinie pedagogiki muzycznej</w:t>
            </w:r>
          </w:p>
        </w:tc>
      </w:tr>
      <w:tr w:rsidR="00D94F4D" w:rsidRPr="00FE41B8" w14:paraId="174329FC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515B920D" w:rsidR="00D94F4D" w:rsidRPr="00FE41B8" w:rsidRDefault="00D94F4D" w:rsidP="00D94F4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opisu programu </w:t>
            </w:r>
          </w:p>
        </w:tc>
      </w:tr>
      <w:tr w:rsidR="00D94F4D" w:rsidRPr="00FE41B8" w14:paraId="5133BD13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4168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495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D94F4D" w:rsidRPr="00FE41B8" w14:paraId="6FB64343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BF5075" w14:textId="4301D702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14.09.2019</w:t>
            </w:r>
          </w:p>
          <w:p w14:paraId="52663F5D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 xml:space="preserve">01.10.2020 </w:t>
            </w:r>
          </w:p>
          <w:p w14:paraId="39D5DC63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01.10.2021</w:t>
            </w:r>
          </w:p>
          <w:p w14:paraId="46D09302" w14:textId="7ED5272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06.06.2022</w:t>
            </w:r>
          </w:p>
        </w:tc>
        <w:tc>
          <w:tcPr>
            <w:tcW w:w="4168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B7147EA" w14:textId="2018CDB6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mgr Ewa Huszcza</w:t>
            </w:r>
          </w:p>
          <w:p w14:paraId="3FA950A8" w14:textId="77777777" w:rsidR="00D94F4D" w:rsidRPr="00FE41B8" w:rsidRDefault="00D94F4D" w:rsidP="00D94F4D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FE41B8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  <w:p w14:paraId="4355E322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mgr Ewa Huszcza</w:t>
            </w:r>
          </w:p>
          <w:p w14:paraId="26BFF1C3" w14:textId="50F7660B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mgr Ewa Huszcza</w:t>
            </w:r>
          </w:p>
        </w:tc>
        <w:tc>
          <w:tcPr>
            <w:tcW w:w="4951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04EFA2" w14:textId="3DAD1002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3E1B922E" w14:textId="77777777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14:paraId="262ACA1C" w14:textId="30AB39AB" w:rsidR="00D94F4D" w:rsidRPr="00FE41B8" w:rsidRDefault="00D94F4D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14:paraId="2E821368" w14:textId="188586A5" w:rsidR="00D94F4D" w:rsidRPr="00FE41B8" w:rsidRDefault="001D5903" w:rsidP="00D94F4D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Dostosowanie karty przedmiotu do zmian w nowych harmonogramach realizacji programów studiów na rok 2022/2023 w UMFC Filia w Białymstoku</w:t>
            </w:r>
          </w:p>
        </w:tc>
      </w:tr>
      <w:tr w:rsidR="3875A355" w:rsidRPr="00FE41B8" w14:paraId="21581964" w14:textId="77777777" w:rsidTr="00847D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533834" w14:textId="1788D366" w:rsidR="53F7A182" w:rsidRPr="00FE41B8" w:rsidRDefault="53F7A182" w:rsidP="3875A355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14.11.2023</w:t>
            </w:r>
          </w:p>
        </w:tc>
        <w:tc>
          <w:tcPr>
            <w:tcW w:w="4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1917C" w14:textId="3127F7B3" w:rsidR="53F7A182" w:rsidRPr="00FE41B8" w:rsidRDefault="53F7A182" w:rsidP="3875A355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dr Anna Stankiewicz</w:t>
            </w:r>
          </w:p>
        </w:tc>
        <w:tc>
          <w:tcPr>
            <w:tcW w:w="4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327257" w14:textId="5C27D13F" w:rsidR="53F7A182" w:rsidRPr="00FE41B8" w:rsidRDefault="53F7A182" w:rsidP="3875A355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847D11" w:rsidRPr="00FE41B8" w14:paraId="1531FD4A" w14:textId="77777777" w:rsidTr="3875A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BCFA651" w14:textId="7F0AF19A" w:rsidR="00847D11" w:rsidRPr="00FE41B8" w:rsidRDefault="00847D11" w:rsidP="3875A355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4168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82C5A54" w14:textId="00593B88" w:rsidR="00847D11" w:rsidRPr="00FE41B8" w:rsidRDefault="00847D11" w:rsidP="3875A355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4951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20761" w14:textId="5E94FD05" w:rsidR="00847D11" w:rsidRPr="00FE41B8" w:rsidRDefault="00847D11" w:rsidP="3875A355">
            <w:pPr>
              <w:rPr>
                <w:rFonts w:ascii="HK Grotesk" w:hAnsi="HK Grotesk" w:cs="Arial"/>
                <w:sz w:val="20"/>
                <w:szCs w:val="20"/>
              </w:rPr>
            </w:pPr>
            <w:r w:rsidRPr="00FE41B8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</w:tbl>
    <w:p w14:paraId="49518CA3" w14:textId="77777777" w:rsidR="0003041F" w:rsidRPr="00FE41B8" w:rsidRDefault="0003041F">
      <w:pPr>
        <w:rPr>
          <w:rFonts w:ascii="HK Grotesk" w:hAnsi="HK Grotesk" w:cs="Arial"/>
          <w:sz w:val="20"/>
          <w:szCs w:val="20"/>
        </w:rPr>
      </w:pPr>
    </w:p>
    <w:sectPr w:rsidR="0003041F" w:rsidRPr="00FE41B8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K Grotesk">
    <w:altName w:val="Calibri"/>
    <w:panose1 w:val="020B0604020202020204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AB9"/>
    <w:multiLevelType w:val="hybridMultilevel"/>
    <w:tmpl w:val="0798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252F9"/>
    <w:multiLevelType w:val="hybridMultilevel"/>
    <w:tmpl w:val="10306BE2"/>
    <w:lvl w:ilvl="0" w:tplc="4B88EFFC">
      <w:start w:val="1"/>
      <w:numFmt w:val="decimal"/>
      <w:lvlText w:val="%1."/>
      <w:lvlJc w:val="left"/>
      <w:pPr>
        <w:ind w:left="720" w:hanging="360"/>
      </w:pPr>
    </w:lvl>
    <w:lvl w:ilvl="1" w:tplc="6138F80A">
      <w:start w:val="1"/>
      <w:numFmt w:val="lowerLetter"/>
      <w:lvlText w:val="%2."/>
      <w:lvlJc w:val="left"/>
      <w:pPr>
        <w:ind w:left="1440" w:hanging="360"/>
      </w:pPr>
    </w:lvl>
    <w:lvl w:ilvl="2" w:tplc="375E77E4">
      <w:start w:val="1"/>
      <w:numFmt w:val="lowerRoman"/>
      <w:lvlText w:val="%3."/>
      <w:lvlJc w:val="right"/>
      <w:pPr>
        <w:ind w:left="2160" w:hanging="180"/>
      </w:pPr>
    </w:lvl>
    <w:lvl w:ilvl="3" w:tplc="F8D237A6">
      <w:start w:val="1"/>
      <w:numFmt w:val="decimal"/>
      <w:lvlText w:val="%4."/>
      <w:lvlJc w:val="left"/>
      <w:pPr>
        <w:ind w:left="2880" w:hanging="360"/>
      </w:pPr>
    </w:lvl>
    <w:lvl w:ilvl="4" w:tplc="3FE0D5B6">
      <w:start w:val="1"/>
      <w:numFmt w:val="lowerLetter"/>
      <w:lvlText w:val="%5."/>
      <w:lvlJc w:val="left"/>
      <w:pPr>
        <w:ind w:left="3600" w:hanging="360"/>
      </w:pPr>
    </w:lvl>
    <w:lvl w:ilvl="5" w:tplc="5D562B0C">
      <w:start w:val="1"/>
      <w:numFmt w:val="lowerRoman"/>
      <w:lvlText w:val="%6."/>
      <w:lvlJc w:val="right"/>
      <w:pPr>
        <w:ind w:left="4320" w:hanging="180"/>
      </w:pPr>
    </w:lvl>
    <w:lvl w:ilvl="6" w:tplc="BEA436C8">
      <w:start w:val="1"/>
      <w:numFmt w:val="decimal"/>
      <w:lvlText w:val="%7."/>
      <w:lvlJc w:val="left"/>
      <w:pPr>
        <w:ind w:left="5040" w:hanging="360"/>
      </w:pPr>
    </w:lvl>
    <w:lvl w:ilvl="7" w:tplc="0C208254">
      <w:start w:val="1"/>
      <w:numFmt w:val="lowerLetter"/>
      <w:lvlText w:val="%8."/>
      <w:lvlJc w:val="left"/>
      <w:pPr>
        <w:ind w:left="5760" w:hanging="360"/>
      </w:pPr>
    </w:lvl>
    <w:lvl w:ilvl="8" w:tplc="5C44F1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74AD3"/>
    <w:multiLevelType w:val="hybridMultilevel"/>
    <w:tmpl w:val="36688B5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423165"/>
    <w:multiLevelType w:val="hybridMultilevel"/>
    <w:tmpl w:val="3216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67274"/>
    <w:multiLevelType w:val="hybridMultilevel"/>
    <w:tmpl w:val="36688B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D20F7"/>
    <w:multiLevelType w:val="hybridMultilevel"/>
    <w:tmpl w:val="D7E04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C4275"/>
    <w:multiLevelType w:val="hybridMultilevel"/>
    <w:tmpl w:val="9BC4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7088">
    <w:abstractNumId w:val="2"/>
  </w:num>
  <w:num w:numId="2" w16cid:durableId="1694846537">
    <w:abstractNumId w:val="1"/>
  </w:num>
  <w:num w:numId="3" w16cid:durableId="2069567902">
    <w:abstractNumId w:val="4"/>
  </w:num>
  <w:num w:numId="4" w16cid:durableId="1818720050">
    <w:abstractNumId w:val="7"/>
  </w:num>
  <w:num w:numId="5" w16cid:durableId="19399582">
    <w:abstractNumId w:val="6"/>
  </w:num>
  <w:num w:numId="6" w16cid:durableId="1645743239">
    <w:abstractNumId w:val="0"/>
  </w:num>
  <w:num w:numId="7" w16cid:durableId="84041516">
    <w:abstractNumId w:val="5"/>
  </w:num>
  <w:num w:numId="8" w16cid:durableId="1038898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8A"/>
    <w:rsid w:val="0000407C"/>
    <w:rsid w:val="0003041F"/>
    <w:rsid w:val="00076D6F"/>
    <w:rsid w:val="000D5C4D"/>
    <w:rsid w:val="001849E8"/>
    <w:rsid w:val="001A1D66"/>
    <w:rsid w:val="001A7791"/>
    <w:rsid w:val="001D5903"/>
    <w:rsid w:val="002200E9"/>
    <w:rsid w:val="00222E99"/>
    <w:rsid w:val="00261661"/>
    <w:rsid w:val="0031136C"/>
    <w:rsid w:val="00392F3B"/>
    <w:rsid w:val="003F540C"/>
    <w:rsid w:val="004010D2"/>
    <w:rsid w:val="0041265A"/>
    <w:rsid w:val="00430737"/>
    <w:rsid w:val="00481783"/>
    <w:rsid w:val="004A000F"/>
    <w:rsid w:val="004A2EA0"/>
    <w:rsid w:val="004C7557"/>
    <w:rsid w:val="005413D6"/>
    <w:rsid w:val="005436F8"/>
    <w:rsid w:val="00550AA1"/>
    <w:rsid w:val="005862AA"/>
    <w:rsid w:val="005F1D23"/>
    <w:rsid w:val="00671652"/>
    <w:rsid w:val="006C135A"/>
    <w:rsid w:val="006D7B7D"/>
    <w:rsid w:val="0070458F"/>
    <w:rsid w:val="00720E51"/>
    <w:rsid w:val="007245DC"/>
    <w:rsid w:val="00774ED4"/>
    <w:rsid w:val="0078248A"/>
    <w:rsid w:val="007A3EAC"/>
    <w:rsid w:val="00847D11"/>
    <w:rsid w:val="00867507"/>
    <w:rsid w:val="00867ED4"/>
    <w:rsid w:val="00881CE3"/>
    <w:rsid w:val="008A4218"/>
    <w:rsid w:val="00970803"/>
    <w:rsid w:val="00985A4B"/>
    <w:rsid w:val="00985F93"/>
    <w:rsid w:val="00993304"/>
    <w:rsid w:val="009A415B"/>
    <w:rsid w:val="00A51BAE"/>
    <w:rsid w:val="00A5557A"/>
    <w:rsid w:val="00A66F9C"/>
    <w:rsid w:val="00AB4517"/>
    <w:rsid w:val="00B1176E"/>
    <w:rsid w:val="00B969CF"/>
    <w:rsid w:val="00BD226C"/>
    <w:rsid w:val="00BD40AD"/>
    <w:rsid w:val="00C15647"/>
    <w:rsid w:val="00C3406D"/>
    <w:rsid w:val="00C91C5A"/>
    <w:rsid w:val="00C95653"/>
    <w:rsid w:val="00CD7BEC"/>
    <w:rsid w:val="00D17893"/>
    <w:rsid w:val="00D6190A"/>
    <w:rsid w:val="00D6622C"/>
    <w:rsid w:val="00D8549F"/>
    <w:rsid w:val="00D94F4D"/>
    <w:rsid w:val="00DD5E00"/>
    <w:rsid w:val="00DD6421"/>
    <w:rsid w:val="00DF5B8A"/>
    <w:rsid w:val="00E00C0D"/>
    <w:rsid w:val="00E0169D"/>
    <w:rsid w:val="00E70A25"/>
    <w:rsid w:val="00EA1DBF"/>
    <w:rsid w:val="00EB4FAA"/>
    <w:rsid w:val="00EB680B"/>
    <w:rsid w:val="00EC5977"/>
    <w:rsid w:val="00F50471"/>
    <w:rsid w:val="00FD7106"/>
    <w:rsid w:val="00FE41B8"/>
    <w:rsid w:val="00FE5717"/>
    <w:rsid w:val="011A7EFD"/>
    <w:rsid w:val="019837C8"/>
    <w:rsid w:val="022B76D4"/>
    <w:rsid w:val="040A63F8"/>
    <w:rsid w:val="044E6D65"/>
    <w:rsid w:val="069D5F0D"/>
    <w:rsid w:val="08E3E20F"/>
    <w:rsid w:val="0E3572A0"/>
    <w:rsid w:val="1198E1F4"/>
    <w:rsid w:val="20B17596"/>
    <w:rsid w:val="213ADCBB"/>
    <w:rsid w:val="22D9043B"/>
    <w:rsid w:val="27CF9E0F"/>
    <w:rsid w:val="2A615D4A"/>
    <w:rsid w:val="2D9C6FD7"/>
    <w:rsid w:val="30C7F3AE"/>
    <w:rsid w:val="3144F572"/>
    <w:rsid w:val="370BEFF2"/>
    <w:rsid w:val="38092720"/>
    <w:rsid w:val="3875A355"/>
    <w:rsid w:val="3B9F8488"/>
    <w:rsid w:val="3C428A0E"/>
    <w:rsid w:val="3CA28C62"/>
    <w:rsid w:val="3D67E101"/>
    <w:rsid w:val="3DE141DF"/>
    <w:rsid w:val="3DEA644B"/>
    <w:rsid w:val="40A899AA"/>
    <w:rsid w:val="45B815F3"/>
    <w:rsid w:val="45BE9E50"/>
    <w:rsid w:val="49FCDE3F"/>
    <w:rsid w:val="53F7A182"/>
    <w:rsid w:val="5828722B"/>
    <w:rsid w:val="5E29A694"/>
    <w:rsid w:val="5E2E949E"/>
    <w:rsid w:val="60D49248"/>
    <w:rsid w:val="63050422"/>
    <w:rsid w:val="63A0DFFD"/>
    <w:rsid w:val="693367EF"/>
    <w:rsid w:val="6A6A576F"/>
    <w:rsid w:val="6BEB4613"/>
    <w:rsid w:val="6CAA6413"/>
    <w:rsid w:val="6E463474"/>
    <w:rsid w:val="71414B63"/>
    <w:rsid w:val="7195CEA3"/>
    <w:rsid w:val="7319A597"/>
    <w:rsid w:val="73319F04"/>
    <w:rsid w:val="758E02BF"/>
    <w:rsid w:val="791FAAC7"/>
    <w:rsid w:val="7A8E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FF1C"/>
  <w15:docId w15:val="{54CC0904-6A1C-41CC-B513-EDE0A300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B7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22E99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22E99"/>
    <w:rPr>
      <w:rFonts w:ascii="HK Grotesk" w:eastAsia="HK Grotesk" w:hAnsi="HK Grotesk" w:cs="HK Grotesk"/>
      <w:sz w:val="20"/>
      <w:szCs w:val="20"/>
    </w:rPr>
  </w:style>
  <w:style w:type="paragraph" w:customStyle="1" w:styleId="Default">
    <w:name w:val="Default"/>
    <w:qFormat/>
    <w:rsid w:val="005862AA"/>
    <w:pPr>
      <w:widowControl w:val="0"/>
      <w:spacing w:line="256" w:lineRule="auto"/>
    </w:pPr>
    <w:rPr>
      <w:rFonts w:ascii="Cambria" w:eastAsia="Calibri" w:hAnsi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Joanna Cieślik-Klauza</cp:lastModifiedBy>
  <cp:revision>5</cp:revision>
  <cp:lastPrinted>2020-12-07T10:37:00Z</cp:lastPrinted>
  <dcterms:created xsi:type="dcterms:W3CDTF">2023-11-22T14:26:00Z</dcterms:created>
  <dcterms:modified xsi:type="dcterms:W3CDTF">2024-10-15T14:09:00Z</dcterms:modified>
</cp:coreProperties>
</file>