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34D64" w14:textId="77777777" w:rsidR="005B0A77" w:rsidRPr="00496539" w:rsidRDefault="00EC43A1">
      <w:pPr>
        <w:spacing w:after="160" w:line="240" w:lineRule="auto"/>
        <w:jc w:val="center"/>
        <w:rPr>
          <w:rFonts w:ascii="HK Grotesk" w:hAnsi="HK Grotesk"/>
          <w:b/>
          <w:sz w:val="26"/>
        </w:rPr>
      </w:pPr>
      <w:r w:rsidRPr="00496539">
        <w:rPr>
          <w:rFonts w:ascii="HK Grotesk" w:hAnsi="HK Grotesk"/>
          <w:b/>
          <w:sz w:val="26"/>
        </w:rPr>
        <w:t>LIST INTENCYJNY</w:t>
      </w:r>
    </w:p>
    <w:p w14:paraId="33B54A5E" w14:textId="77777777" w:rsidR="00D14266" w:rsidRPr="00496539" w:rsidRDefault="00D14266">
      <w:pPr>
        <w:spacing w:after="160" w:line="240" w:lineRule="auto"/>
        <w:jc w:val="center"/>
        <w:rPr>
          <w:rFonts w:ascii="HK Grotesk" w:hAnsi="HK Grotesk"/>
        </w:rPr>
      </w:pPr>
    </w:p>
    <w:p w14:paraId="144CAD4D" w14:textId="4FBF33C1" w:rsidR="005B0A77" w:rsidRPr="00496539" w:rsidRDefault="00EC43A1">
      <w:pPr>
        <w:spacing w:after="10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 xml:space="preserve">sporządzony w dniu </w:t>
      </w:r>
      <w:r w:rsidR="00D14266" w:rsidRPr="00496539">
        <w:rPr>
          <w:rFonts w:ascii="HK Grotesk" w:hAnsi="HK Grotesk"/>
        </w:rPr>
        <w:t xml:space="preserve">13 </w:t>
      </w:r>
      <w:r w:rsidR="00820CF2" w:rsidRPr="00496539">
        <w:rPr>
          <w:rFonts w:ascii="HK Grotesk" w:hAnsi="HK Grotesk"/>
        </w:rPr>
        <w:t>lipca</w:t>
      </w:r>
      <w:r w:rsidR="00D14266" w:rsidRPr="00496539">
        <w:rPr>
          <w:rFonts w:ascii="HK Grotesk" w:hAnsi="HK Grotesk"/>
        </w:rPr>
        <w:t xml:space="preserve"> 2026r. </w:t>
      </w:r>
      <w:r w:rsidRPr="00496539">
        <w:rPr>
          <w:rFonts w:ascii="HK Grotesk" w:hAnsi="HK Grotesk"/>
        </w:rPr>
        <w:t xml:space="preserve"> w </w:t>
      </w:r>
      <w:r w:rsidR="00D14266" w:rsidRPr="00496539">
        <w:rPr>
          <w:rFonts w:ascii="HK Grotesk" w:hAnsi="HK Grotesk"/>
        </w:rPr>
        <w:t>Warszawie</w:t>
      </w:r>
      <w:r w:rsidRPr="00496539">
        <w:rPr>
          <w:rFonts w:ascii="HK Grotesk" w:hAnsi="HK Grotesk"/>
        </w:rPr>
        <w:t xml:space="preserve"> pomiędzy:</w:t>
      </w:r>
    </w:p>
    <w:p w14:paraId="16CB527D" w14:textId="77777777" w:rsidR="00D14266" w:rsidRPr="00496539" w:rsidRDefault="00D14266">
      <w:pPr>
        <w:spacing w:after="100" w:line="240" w:lineRule="auto"/>
        <w:jc w:val="both"/>
        <w:rPr>
          <w:rFonts w:ascii="HK Grotesk" w:hAnsi="HK Grotesk"/>
        </w:rPr>
      </w:pPr>
    </w:p>
    <w:p w14:paraId="5CA130BF" w14:textId="77777777" w:rsidR="005B0A77" w:rsidRPr="00496539" w:rsidRDefault="00EC43A1">
      <w:pPr>
        <w:spacing w:after="4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Uniwersytetem Muzycznym Fryderyka Chopina z siedzibą w Warszawie, ul. Okólnik 2, 00-368 Warszawa, NIP: 525-000-77-15, REGON: 000275702, reprezentowanym przez:</w:t>
      </w:r>
    </w:p>
    <w:p w14:paraId="2ED7FE0F" w14:textId="65C2BE0B" w:rsidR="005B0A77" w:rsidRPr="00496539" w:rsidRDefault="00DB1F7B">
      <w:pPr>
        <w:spacing w:after="4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  <w:b/>
        </w:rPr>
        <w:t>prof. dr hab. Tomasza Strahla</w:t>
      </w:r>
      <w:r w:rsidRPr="00496539">
        <w:rPr>
          <w:rFonts w:ascii="HK Grotesk" w:hAnsi="HK Grotesk"/>
        </w:rPr>
        <w:t xml:space="preserve"> – Rektora Uniwersytetu Muzycznego Fryderyka </w:t>
      </w:r>
      <w:r w:rsidR="00496539" w:rsidRPr="00496539">
        <w:rPr>
          <w:rFonts w:ascii="HK Grotesk" w:hAnsi="HK Grotesk"/>
        </w:rPr>
        <w:t>Chopina</w:t>
      </w:r>
    </w:p>
    <w:p w14:paraId="2F3A43CA" w14:textId="77777777" w:rsidR="005B0A77" w:rsidRPr="00496539" w:rsidRDefault="00EC43A1">
      <w:pPr>
        <w:spacing w:after="4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zwanym dalej „UMFC”</w:t>
      </w:r>
    </w:p>
    <w:p w14:paraId="69477B04" w14:textId="77777777" w:rsidR="005B0A77" w:rsidRPr="00496539" w:rsidRDefault="00EC43A1">
      <w:pPr>
        <w:spacing w:after="40" w:line="240" w:lineRule="auto"/>
        <w:jc w:val="center"/>
        <w:rPr>
          <w:rFonts w:ascii="HK Grotesk" w:hAnsi="HK Grotesk"/>
        </w:rPr>
      </w:pPr>
      <w:r w:rsidRPr="00496539">
        <w:rPr>
          <w:rFonts w:ascii="HK Grotesk" w:hAnsi="HK Grotesk"/>
        </w:rPr>
        <w:t>a</w:t>
      </w:r>
    </w:p>
    <w:p w14:paraId="76473219" w14:textId="77777777" w:rsidR="005B0A77" w:rsidRPr="00496539" w:rsidRDefault="00EC43A1">
      <w:pPr>
        <w:spacing w:after="4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Filharmonią im. Henryka Wieniawskiego w Lublinie, ul. Marii Curie-Skłodowskiej 5, 20-029 Lublin, REGON: 000279568, NIP: 712-01-63-820, wpisaną do Rejestru Instytucji Kultury prowadzonego przez Org</w:t>
      </w:r>
      <w:r w:rsidRPr="00496539">
        <w:rPr>
          <w:rFonts w:ascii="HK Grotesk" w:hAnsi="HK Grotesk"/>
        </w:rPr>
        <w:t>anizatora – Województwo Lubelskie pod numerem 06, reprezentowaną przez:</w:t>
      </w:r>
    </w:p>
    <w:p w14:paraId="2459EDA2" w14:textId="77777777" w:rsidR="005B0A77" w:rsidRPr="00496539" w:rsidRDefault="00EC43A1" w:rsidP="00496539">
      <w:pPr>
        <w:spacing w:after="40" w:line="240" w:lineRule="auto"/>
        <w:ind w:left="284" w:hanging="284"/>
        <w:jc w:val="both"/>
        <w:rPr>
          <w:rFonts w:ascii="HK Grotesk" w:hAnsi="HK Grotesk"/>
        </w:rPr>
      </w:pPr>
      <w:r w:rsidRPr="00496539">
        <w:rPr>
          <w:rFonts w:ascii="HK Grotesk" w:hAnsi="HK Grotesk"/>
          <w:b/>
        </w:rPr>
        <w:t>Dominika Mielko</w:t>
      </w:r>
      <w:r w:rsidRPr="00496539">
        <w:rPr>
          <w:rFonts w:ascii="HK Grotesk" w:hAnsi="HK Grotesk"/>
        </w:rPr>
        <w:t xml:space="preserve"> – Dyrektora Filharmonii im. Henryka Wieniawskiego w Lublinie, zwaną dalej „Filharmonią”,</w:t>
      </w:r>
    </w:p>
    <w:p w14:paraId="28FE1FC4" w14:textId="77777777" w:rsidR="005B0A77" w:rsidRPr="00496539" w:rsidRDefault="00EC43A1">
      <w:pPr>
        <w:spacing w:after="12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łącznie zwanymi dalej „Stronami”.</w:t>
      </w:r>
    </w:p>
    <w:p w14:paraId="381579B8" w14:textId="773DCB6D" w:rsidR="005B0A77" w:rsidRDefault="00EC43A1">
      <w:pPr>
        <w:spacing w:after="12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Zważywszy na</w:t>
      </w:r>
      <w:r w:rsidR="008B458E">
        <w:rPr>
          <w:rFonts w:ascii="HK Grotesk" w:hAnsi="HK Grotesk"/>
        </w:rPr>
        <w:t xml:space="preserve"> wspólną wolę pogłębiania i poszerzania współpracy artystycznej pomiędzy oboma instytucjami oraz  głęboko osadzone we wspólnej historii artystyczne relacje przedstawicieli środowiska kultury Warszawy i Lublina oraz Stron i</w:t>
      </w:r>
      <w:r w:rsidRPr="00496539">
        <w:rPr>
          <w:rFonts w:ascii="HK Grotesk" w:hAnsi="HK Grotesk"/>
        </w:rPr>
        <w:t xml:space="preserve"> zamiar rozwijania przez UMFC ora</w:t>
      </w:r>
      <w:r w:rsidRPr="00496539">
        <w:rPr>
          <w:rFonts w:ascii="HK Grotesk" w:hAnsi="HK Grotesk"/>
        </w:rPr>
        <w:t>z Filharmonię wspólnych działań</w:t>
      </w:r>
      <w:r w:rsidR="008B458E">
        <w:rPr>
          <w:rFonts w:ascii="HK Grotesk" w:hAnsi="HK Grotesk"/>
        </w:rPr>
        <w:t xml:space="preserve"> </w:t>
      </w:r>
      <w:r w:rsidR="008B458E" w:rsidRPr="00496539">
        <w:rPr>
          <w:rFonts w:ascii="HK Grotesk" w:hAnsi="HK Grotesk"/>
        </w:rPr>
        <w:t>o</w:t>
      </w:r>
      <w:r w:rsidR="008B458E">
        <w:rPr>
          <w:rFonts w:ascii="HK Grotesk" w:hAnsi="HK Grotesk"/>
        </w:rPr>
        <w:t> </w:t>
      </w:r>
      <w:r w:rsidR="008B458E" w:rsidRPr="00496539">
        <w:rPr>
          <w:rFonts w:ascii="HK Grotesk" w:hAnsi="HK Grotesk"/>
        </w:rPr>
        <w:t xml:space="preserve">charakterze artystycznym, edukacyjnym, dydaktycznym, naukowym i kulturalnym, </w:t>
      </w:r>
      <w:r w:rsidR="008B458E">
        <w:rPr>
          <w:rFonts w:ascii="HK Grotesk" w:hAnsi="HK Grotesk"/>
        </w:rPr>
        <w:t xml:space="preserve">mających na celu długofalowy rozwój obu instytucji i ich oferty na poziomie regionalnym, makroregionalnym i międzynarodowym, ze szczególnym uwzględnieniem budowania i umacniania strategicznych relacji kulturalnych w regionie Europy środkowo-wschodniej, </w:t>
      </w:r>
      <w:r w:rsidRPr="00496539">
        <w:rPr>
          <w:rFonts w:ascii="HK Grotesk" w:hAnsi="HK Grotesk"/>
        </w:rPr>
        <w:t>Strony postanawiają w niniejszym liście intencyjnym określić główne kierunki przyszłej współpracy.</w:t>
      </w:r>
    </w:p>
    <w:p w14:paraId="7839575D" w14:textId="77777777" w:rsidR="0068576C" w:rsidRPr="00496539" w:rsidRDefault="0068576C">
      <w:pPr>
        <w:spacing w:after="120" w:line="240" w:lineRule="auto"/>
        <w:jc w:val="both"/>
        <w:rPr>
          <w:rFonts w:ascii="HK Grotesk" w:hAnsi="HK Grotesk"/>
        </w:rPr>
      </w:pPr>
    </w:p>
    <w:p w14:paraId="2AEB67AE" w14:textId="77777777" w:rsidR="005B0A77" w:rsidRPr="00496539" w:rsidRDefault="00EC43A1">
      <w:pPr>
        <w:spacing w:after="60" w:line="240" w:lineRule="auto"/>
        <w:jc w:val="center"/>
        <w:rPr>
          <w:rFonts w:ascii="HK Grotesk" w:hAnsi="HK Grotesk"/>
        </w:rPr>
      </w:pPr>
      <w:r w:rsidRPr="00496539">
        <w:rPr>
          <w:rFonts w:ascii="HK Grotesk" w:hAnsi="HK Grotesk"/>
          <w:b/>
        </w:rPr>
        <w:t>§ 1</w:t>
      </w:r>
    </w:p>
    <w:p w14:paraId="23F53DE7" w14:textId="77777777" w:rsidR="005B0A77" w:rsidRPr="00496539" w:rsidRDefault="00EC43A1" w:rsidP="00496539">
      <w:pPr>
        <w:spacing w:after="40" w:line="240" w:lineRule="auto"/>
        <w:ind w:left="284" w:hanging="284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1. Strony wyrażają wolę prowadzenia współp</w:t>
      </w:r>
      <w:r w:rsidRPr="00496539">
        <w:rPr>
          <w:rFonts w:ascii="HK Grotesk" w:hAnsi="HK Grotesk"/>
        </w:rPr>
        <w:t>racy w zakresie wynikającym z ich działalności statutowej. Przedmiotem współpracy będzie w szczególności:</w:t>
      </w:r>
    </w:p>
    <w:p w14:paraId="12548988" w14:textId="4EE414F2" w:rsidR="005B0A77" w:rsidRPr="00496539" w:rsidRDefault="00EC43A1" w:rsidP="00496539">
      <w:pPr>
        <w:pStyle w:val="Akapitzlist"/>
        <w:spacing w:after="0" w:line="240" w:lineRule="auto"/>
        <w:ind w:left="567" w:hanging="283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a) organizacja praktyk zawodowych i artystycznych dla studentów UMFC, zarówno w</w:t>
      </w:r>
      <w:r w:rsidR="00496539">
        <w:rPr>
          <w:rFonts w:ascii="HK Grotesk" w:hAnsi="HK Grotesk"/>
        </w:rPr>
        <w:t> </w:t>
      </w:r>
      <w:r w:rsidRPr="00496539">
        <w:rPr>
          <w:rFonts w:ascii="HK Grotesk" w:hAnsi="HK Grotesk"/>
        </w:rPr>
        <w:t>Orkiestrze Symfonicznej Filharmonii, jak również w jej działach meryto</w:t>
      </w:r>
      <w:r w:rsidRPr="00496539">
        <w:rPr>
          <w:rFonts w:ascii="HK Grotesk" w:hAnsi="HK Grotesk"/>
        </w:rPr>
        <w:t>rycznych i</w:t>
      </w:r>
      <w:r w:rsidR="00496539">
        <w:rPr>
          <w:rFonts w:ascii="HK Grotesk" w:hAnsi="HK Grotesk"/>
        </w:rPr>
        <w:t> </w:t>
      </w:r>
      <w:r w:rsidRPr="00496539">
        <w:rPr>
          <w:rFonts w:ascii="HK Grotesk" w:hAnsi="HK Grotesk"/>
        </w:rPr>
        <w:t>organizacyjnych;</w:t>
      </w:r>
    </w:p>
    <w:p w14:paraId="502CEC3D" w14:textId="77777777" w:rsidR="005B0A77" w:rsidRPr="00496539" w:rsidRDefault="00EC43A1" w:rsidP="00496539">
      <w:pPr>
        <w:pStyle w:val="Akapitzlist"/>
        <w:spacing w:after="0" w:line="240" w:lineRule="auto"/>
        <w:ind w:left="567" w:hanging="283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b) zwiększanie udziału studentów, absolwentów, pedagogów oraz zespołów działających przy UMFC w działalności artystycznej, edukacyjnej i programowej Filharmonii;</w:t>
      </w:r>
    </w:p>
    <w:p w14:paraId="666FC516" w14:textId="77777777" w:rsidR="005B0A77" w:rsidRPr="00496539" w:rsidRDefault="00EC43A1" w:rsidP="00496539">
      <w:pPr>
        <w:pStyle w:val="Akapitzlist"/>
        <w:spacing w:after="0" w:line="240" w:lineRule="auto"/>
        <w:ind w:left="567" w:hanging="283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c) wspólna organizacja kursów mistrzowskich, warsztatów, wykładów,</w:t>
      </w:r>
      <w:r w:rsidRPr="00496539">
        <w:rPr>
          <w:rFonts w:ascii="HK Grotesk" w:hAnsi="HK Grotesk"/>
        </w:rPr>
        <w:t xml:space="preserve"> otwartych prób oraz innych przedsięwzięć edukacyjnych i artystycznych, w tym z udziałem zaproszonych artystów;</w:t>
      </w:r>
    </w:p>
    <w:p w14:paraId="68E8D088" w14:textId="21FD50B6" w:rsidR="005B0A77" w:rsidRPr="00496539" w:rsidRDefault="00EC43A1" w:rsidP="00496539">
      <w:pPr>
        <w:pStyle w:val="Akapitzlist"/>
        <w:spacing w:after="0" w:line="240" w:lineRule="auto"/>
        <w:ind w:left="567" w:hanging="283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d) współpraca przy realizacji nagrań, rejestracji koncertów oraz innych projektów audio i</w:t>
      </w:r>
      <w:r w:rsidR="0068576C">
        <w:t> </w:t>
      </w:r>
      <w:r w:rsidRPr="00496539">
        <w:rPr>
          <w:rFonts w:ascii="HK Grotesk" w:hAnsi="HK Grotesk"/>
        </w:rPr>
        <w:t>audiowizualnych;</w:t>
      </w:r>
    </w:p>
    <w:p w14:paraId="4694CEB1" w14:textId="54B96A48" w:rsidR="005B0A77" w:rsidRPr="00496539" w:rsidRDefault="00EC43A1" w:rsidP="00496539">
      <w:pPr>
        <w:pStyle w:val="Akapitzlist"/>
        <w:spacing w:after="0" w:line="240" w:lineRule="auto"/>
        <w:ind w:left="567" w:hanging="283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e)</w:t>
      </w:r>
      <w:r w:rsidR="00496539">
        <w:rPr>
          <w:rFonts w:ascii="HK Grotesk" w:hAnsi="HK Grotesk"/>
        </w:rPr>
        <w:t xml:space="preserve"> </w:t>
      </w:r>
      <w:r w:rsidRPr="00496539">
        <w:rPr>
          <w:rFonts w:ascii="HK Grotesk" w:hAnsi="HK Grotesk"/>
        </w:rPr>
        <w:t>przygotowywanie i realizacja wspól</w:t>
      </w:r>
      <w:r w:rsidRPr="00496539">
        <w:rPr>
          <w:rFonts w:ascii="HK Grotesk" w:hAnsi="HK Grotesk"/>
        </w:rPr>
        <w:t>nych projektów artystycznych, edukacyjnych, naukowych i promocyjnych, w tym podejmowanie starań o pozyskanie na ten cel środków zewnętrznych.</w:t>
      </w:r>
    </w:p>
    <w:p w14:paraId="55CA3B9C" w14:textId="77777777" w:rsidR="005B0A77" w:rsidRPr="00496539" w:rsidRDefault="00EC43A1">
      <w:pPr>
        <w:spacing w:before="80" w:after="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2. Współpraca Stron będzie prowadzona w oparciu o następujące zasady:</w:t>
      </w:r>
    </w:p>
    <w:p w14:paraId="4A5DAB4F" w14:textId="77777777" w:rsidR="005B0A77" w:rsidRPr="00496539" w:rsidRDefault="00EC43A1" w:rsidP="0068576C">
      <w:pPr>
        <w:pStyle w:val="Akapitzlist"/>
        <w:spacing w:after="0" w:line="240" w:lineRule="auto"/>
        <w:ind w:left="426" w:hanging="141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 xml:space="preserve">a) wzajemnej wymiany informacji istotnych </w:t>
      </w:r>
      <w:r w:rsidRPr="00496539">
        <w:rPr>
          <w:rFonts w:ascii="HK Grotesk" w:hAnsi="HK Grotesk"/>
        </w:rPr>
        <w:t>dla planowanych wspólnych działań;</w:t>
      </w:r>
    </w:p>
    <w:p w14:paraId="0681D529" w14:textId="77777777" w:rsidR="005B0A77" w:rsidRPr="00496539" w:rsidRDefault="00EC43A1" w:rsidP="0068576C">
      <w:pPr>
        <w:pStyle w:val="Akapitzlist"/>
        <w:spacing w:after="0" w:line="240" w:lineRule="auto"/>
        <w:ind w:left="426" w:hanging="141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b) należytej ochrony i poszanowania praw własności intelektualnej;</w:t>
      </w:r>
    </w:p>
    <w:p w14:paraId="3DDB491B" w14:textId="77777777" w:rsidR="005B0A77" w:rsidRPr="00496539" w:rsidRDefault="00EC43A1" w:rsidP="0068576C">
      <w:pPr>
        <w:pStyle w:val="Akapitzlist"/>
        <w:spacing w:after="0" w:line="240" w:lineRule="auto"/>
        <w:ind w:left="426" w:hanging="141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c) wzajemnego wsparcia w działalności informacyjnej i promocyjnej.</w:t>
      </w:r>
    </w:p>
    <w:p w14:paraId="20906807" w14:textId="77777777" w:rsidR="005B0A77" w:rsidRPr="00496539" w:rsidRDefault="00EC43A1" w:rsidP="00496539">
      <w:pPr>
        <w:spacing w:before="80" w:after="100" w:line="240" w:lineRule="auto"/>
        <w:ind w:left="284" w:hanging="284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3. Szczegółowe warunki realizacji poszczególnych przedsięwzięć, w szczególności kwestie</w:t>
      </w:r>
      <w:r w:rsidRPr="00496539">
        <w:rPr>
          <w:rFonts w:ascii="HK Grotesk" w:hAnsi="HK Grotesk"/>
        </w:rPr>
        <w:t xml:space="preserve"> organizacyjne, finansowe, dotyczące praw autorskich i pokrewnych oraz wykorzystania wizerunku, będą każdorazowo określane w odrębnych umowach lub porozumieniach.</w:t>
      </w:r>
    </w:p>
    <w:p w14:paraId="4F4A5315" w14:textId="77777777" w:rsidR="0068576C" w:rsidRDefault="0068576C">
      <w:pPr>
        <w:spacing w:after="60" w:line="240" w:lineRule="auto"/>
        <w:jc w:val="center"/>
        <w:rPr>
          <w:rFonts w:ascii="HK Grotesk" w:hAnsi="HK Grotesk"/>
          <w:b/>
        </w:rPr>
      </w:pPr>
    </w:p>
    <w:p w14:paraId="5EF39880" w14:textId="0E0E2266" w:rsidR="005B0A77" w:rsidRPr="00496539" w:rsidRDefault="00EC43A1">
      <w:pPr>
        <w:spacing w:after="60" w:line="240" w:lineRule="auto"/>
        <w:jc w:val="center"/>
        <w:rPr>
          <w:rFonts w:ascii="HK Grotesk" w:hAnsi="HK Grotesk"/>
        </w:rPr>
      </w:pPr>
      <w:r w:rsidRPr="00496539">
        <w:rPr>
          <w:rFonts w:ascii="HK Grotesk" w:hAnsi="HK Grotesk"/>
          <w:b/>
        </w:rPr>
        <w:t>§ 2</w:t>
      </w:r>
    </w:p>
    <w:p w14:paraId="422E5D09" w14:textId="77777777" w:rsidR="005B0A77" w:rsidRPr="00496539" w:rsidRDefault="00EC43A1">
      <w:pPr>
        <w:spacing w:after="4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Strony wyznaczają swoich przedstawicieli odpowiedzialnych za koordynację przyszłej współp</w:t>
      </w:r>
      <w:r w:rsidRPr="00496539">
        <w:rPr>
          <w:rFonts w:ascii="HK Grotesk" w:hAnsi="HK Grotesk"/>
        </w:rPr>
        <w:t>racy:</w:t>
      </w:r>
    </w:p>
    <w:p w14:paraId="07B409C0" w14:textId="2338415D" w:rsidR="005B0A77" w:rsidRPr="00496539" w:rsidRDefault="00EC43A1">
      <w:pPr>
        <w:spacing w:after="2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 xml:space="preserve">1) ze strony UMFC: </w:t>
      </w:r>
      <w:r w:rsidR="00502659">
        <w:rPr>
          <w:rFonts w:ascii="HK Grotesk" w:hAnsi="HK Grotesk"/>
        </w:rPr>
        <w:t xml:space="preserve">Aleksander Zwierz, </w:t>
      </w:r>
      <w:hyperlink r:id="rId6" w:history="1">
        <w:r w:rsidR="00EB7AF7" w:rsidRPr="00290745">
          <w:rPr>
            <w:rStyle w:val="Hipercze"/>
            <w:rFonts w:ascii="HK Grotesk" w:hAnsi="HK Grotesk"/>
          </w:rPr>
          <w:t>aleksander.zwierz@adm.choin.edu.pl</w:t>
        </w:r>
      </w:hyperlink>
      <w:r w:rsidR="00EB7AF7">
        <w:rPr>
          <w:rFonts w:ascii="HK Grotesk" w:hAnsi="HK Grotesk"/>
        </w:rPr>
        <w:t>, tel. 22 278 92 3</w:t>
      </w:r>
      <w:bookmarkStart w:id="0" w:name="_GoBack"/>
      <w:bookmarkEnd w:id="0"/>
      <w:r w:rsidR="00EB7AF7">
        <w:rPr>
          <w:rFonts w:ascii="HK Grotesk" w:hAnsi="HK Grotesk"/>
        </w:rPr>
        <w:t>5</w:t>
      </w:r>
    </w:p>
    <w:p w14:paraId="20E6B84F" w14:textId="5FE5DEAF" w:rsidR="005B0A77" w:rsidRDefault="00EC43A1">
      <w:pPr>
        <w:spacing w:after="10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 xml:space="preserve">2) ze strony Filharmonii: </w:t>
      </w:r>
      <w:r w:rsidR="00D14266" w:rsidRPr="00496539">
        <w:rPr>
          <w:rFonts w:ascii="HK Grotesk" w:hAnsi="HK Grotesk"/>
        </w:rPr>
        <w:t xml:space="preserve">Karol Wiewiórka, </w:t>
      </w:r>
      <w:hyperlink r:id="rId7" w:history="1">
        <w:r w:rsidR="00D14266" w:rsidRPr="00496539">
          <w:rPr>
            <w:rStyle w:val="Hipercze"/>
            <w:rFonts w:ascii="HK Grotesk" w:hAnsi="HK Grotesk"/>
          </w:rPr>
          <w:t>karol.wiewiorka@filharmonialubelska.pl</w:t>
        </w:r>
      </w:hyperlink>
      <w:r w:rsidR="00D14266" w:rsidRPr="00496539">
        <w:rPr>
          <w:rFonts w:ascii="HK Grotesk" w:hAnsi="HK Grotesk"/>
        </w:rPr>
        <w:t xml:space="preserve"> tel. 602502591</w:t>
      </w:r>
      <w:r w:rsidR="0068576C">
        <w:rPr>
          <w:rFonts w:ascii="HK Grotesk" w:hAnsi="HK Grotesk"/>
        </w:rPr>
        <w:t>.</w:t>
      </w:r>
    </w:p>
    <w:p w14:paraId="109CC302" w14:textId="77777777" w:rsidR="0068576C" w:rsidRPr="00496539" w:rsidRDefault="0068576C">
      <w:pPr>
        <w:spacing w:after="100" w:line="240" w:lineRule="auto"/>
        <w:jc w:val="both"/>
        <w:rPr>
          <w:rFonts w:ascii="HK Grotesk" w:hAnsi="HK Grotesk"/>
        </w:rPr>
      </w:pPr>
    </w:p>
    <w:p w14:paraId="4E3972F5" w14:textId="77777777" w:rsidR="005B0A77" w:rsidRPr="00496539" w:rsidRDefault="00EC43A1">
      <w:pPr>
        <w:spacing w:after="60" w:line="240" w:lineRule="auto"/>
        <w:jc w:val="center"/>
        <w:rPr>
          <w:rFonts w:ascii="HK Grotesk" w:hAnsi="HK Grotesk"/>
        </w:rPr>
      </w:pPr>
      <w:r w:rsidRPr="00496539">
        <w:rPr>
          <w:rFonts w:ascii="HK Grotesk" w:hAnsi="HK Grotesk"/>
          <w:b/>
        </w:rPr>
        <w:t>§ 3</w:t>
      </w:r>
    </w:p>
    <w:p w14:paraId="0CFC0D0E" w14:textId="77777777" w:rsidR="005B0A77" w:rsidRPr="00496539" w:rsidRDefault="00EC43A1" w:rsidP="00F97A2D">
      <w:pPr>
        <w:spacing w:after="40" w:line="240" w:lineRule="auto"/>
        <w:ind w:left="284" w:hanging="284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1. Niniejszy list intencyjny stanowi w</w:t>
      </w:r>
      <w:r w:rsidRPr="00496539">
        <w:rPr>
          <w:rFonts w:ascii="HK Grotesk" w:hAnsi="HK Grotesk"/>
        </w:rPr>
        <w:t>yraz woli współpracy Stron i nie powoduje powstania zobowiązań finansowych po stronie którejkolwiek ze Stron.</w:t>
      </w:r>
    </w:p>
    <w:p w14:paraId="3C8D82B7" w14:textId="77777777" w:rsidR="005B0A77" w:rsidRPr="00496539" w:rsidRDefault="00EC43A1" w:rsidP="00F97A2D">
      <w:pPr>
        <w:spacing w:after="40" w:line="240" w:lineRule="auto"/>
        <w:ind w:left="284" w:hanging="284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2. Faktyczne podjęcie poszczególnych działań oraz wszelkie ustalenia finansowe będą zależały od możliwości organizacyjnych i dostępności środków f</w:t>
      </w:r>
      <w:r w:rsidRPr="00496539">
        <w:rPr>
          <w:rFonts w:ascii="HK Grotesk" w:hAnsi="HK Grotesk"/>
        </w:rPr>
        <w:t>inansowych, a także będą wymagały odrębnego pisemnego uzgodnienia przez Strony.</w:t>
      </w:r>
    </w:p>
    <w:p w14:paraId="1BDC7BE7" w14:textId="68F1D8A0" w:rsidR="005B0A77" w:rsidRDefault="00EC43A1" w:rsidP="00F97A2D">
      <w:pPr>
        <w:spacing w:after="100" w:line="240" w:lineRule="auto"/>
        <w:ind w:left="284" w:hanging="284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 xml:space="preserve">3. W przypadku </w:t>
      </w:r>
      <w:r w:rsidR="00D86449" w:rsidRPr="00496539">
        <w:rPr>
          <w:rFonts w:ascii="HK Grotesk" w:hAnsi="HK Grotesk"/>
        </w:rPr>
        <w:t>nie zawarcia</w:t>
      </w:r>
      <w:r w:rsidRPr="00496539">
        <w:rPr>
          <w:rFonts w:ascii="HK Grotesk" w:hAnsi="HK Grotesk"/>
        </w:rPr>
        <w:t xml:space="preserve"> odrębnej umowy lub porozumienia dotyczącego danego przedsięwzięcia Strony nie będą zgłaszały względem siebie roszczeń z tego tytułu.</w:t>
      </w:r>
    </w:p>
    <w:p w14:paraId="2110551C" w14:textId="77777777" w:rsidR="0068576C" w:rsidRPr="00496539" w:rsidRDefault="0068576C">
      <w:pPr>
        <w:spacing w:after="100" w:line="240" w:lineRule="auto"/>
        <w:jc w:val="both"/>
        <w:rPr>
          <w:rFonts w:ascii="HK Grotesk" w:hAnsi="HK Grotesk"/>
        </w:rPr>
      </w:pPr>
    </w:p>
    <w:p w14:paraId="748A0317" w14:textId="77777777" w:rsidR="005B0A77" w:rsidRPr="00496539" w:rsidRDefault="00EC43A1">
      <w:pPr>
        <w:spacing w:after="60" w:line="240" w:lineRule="auto"/>
        <w:jc w:val="center"/>
        <w:rPr>
          <w:rFonts w:ascii="HK Grotesk" w:hAnsi="HK Grotesk"/>
        </w:rPr>
      </w:pPr>
      <w:r w:rsidRPr="00496539">
        <w:rPr>
          <w:rFonts w:ascii="HK Grotesk" w:hAnsi="HK Grotesk"/>
          <w:b/>
        </w:rPr>
        <w:t>§ 4</w:t>
      </w:r>
    </w:p>
    <w:p w14:paraId="6DA56FB4" w14:textId="77777777" w:rsidR="005B0A77" w:rsidRPr="00496539" w:rsidRDefault="00EC43A1">
      <w:pPr>
        <w:spacing w:after="4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1. Wszelkie</w:t>
      </w:r>
      <w:r w:rsidRPr="00496539">
        <w:rPr>
          <w:rFonts w:ascii="HK Grotesk" w:hAnsi="HK Grotesk"/>
        </w:rPr>
        <w:t xml:space="preserve"> zmiany niniejszego listu intencyjnego wymagają formy pisemnej.</w:t>
      </w:r>
    </w:p>
    <w:p w14:paraId="7EBB5163" w14:textId="77777777" w:rsidR="005B0A77" w:rsidRPr="00496539" w:rsidRDefault="00EC43A1">
      <w:pPr>
        <w:spacing w:after="4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2. Niniejszy list intencyjny zostaje zawarty na czas nieokreślony i może zostać wypowiedziany przez każdą ze Stron w formie pisemnej.</w:t>
      </w:r>
    </w:p>
    <w:p w14:paraId="732E2CB0" w14:textId="0A9DC4A1" w:rsidR="005B0A77" w:rsidRDefault="00EC43A1">
      <w:pPr>
        <w:spacing w:after="360" w:line="240" w:lineRule="auto"/>
        <w:jc w:val="both"/>
        <w:rPr>
          <w:rFonts w:ascii="HK Grotesk" w:hAnsi="HK Grotesk"/>
        </w:rPr>
      </w:pPr>
      <w:r w:rsidRPr="00496539">
        <w:rPr>
          <w:rFonts w:ascii="HK Grotesk" w:hAnsi="HK Grotesk"/>
        </w:rPr>
        <w:t>3. Niniejszy list intencyjny sporządzono w dwóch jednobrzm</w:t>
      </w:r>
      <w:r w:rsidRPr="00496539">
        <w:rPr>
          <w:rFonts w:ascii="HK Grotesk" w:hAnsi="HK Grotesk"/>
        </w:rPr>
        <w:t>iących egzemplarzach, po jednym dla każdej ze Stron.</w:t>
      </w:r>
    </w:p>
    <w:p w14:paraId="618D0377" w14:textId="77777777" w:rsidR="0068576C" w:rsidRPr="00496539" w:rsidRDefault="0068576C">
      <w:pPr>
        <w:spacing w:after="360" w:line="240" w:lineRule="auto"/>
        <w:jc w:val="both"/>
        <w:rPr>
          <w:rFonts w:ascii="HK Grotesk" w:hAnsi="HK Grotesk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03"/>
        <w:gridCol w:w="4703"/>
      </w:tblGrid>
      <w:tr w:rsidR="005B0A77" w:rsidRPr="00496539" w14:paraId="2BDA705F" w14:textId="77777777"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5412A" w14:textId="77777777" w:rsidR="005B0A77" w:rsidRPr="00496539" w:rsidRDefault="00EC43A1">
            <w:pPr>
              <w:spacing w:after="320" w:line="240" w:lineRule="auto"/>
              <w:jc w:val="center"/>
              <w:rPr>
                <w:rFonts w:ascii="HK Grotesk" w:hAnsi="HK Grotesk"/>
              </w:rPr>
            </w:pPr>
            <w:r w:rsidRPr="00496539">
              <w:rPr>
                <w:rFonts w:ascii="HK Grotesk" w:hAnsi="HK Grotesk"/>
                <w:b/>
              </w:rPr>
              <w:t>UMFC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1D162" w14:textId="77777777" w:rsidR="005B0A77" w:rsidRPr="00496539" w:rsidRDefault="00EC43A1">
            <w:pPr>
              <w:spacing w:after="320" w:line="240" w:lineRule="auto"/>
              <w:jc w:val="center"/>
              <w:rPr>
                <w:rFonts w:ascii="HK Grotesk" w:hAnsi="HK Grotesk"/>
              </w:rPr>
            </w:pPr>
            <w:r w:rsidRPr="00496539">
              <w:rPr>
                <w:rFonts w:ascii="HK Grotesk" w:hAnsi="HK Grotesk"/>
                <w:b/>
              </w:rPr>
              <w:t>FILHARMONIA</w:t>
            </w:r>
          </w:p>
        </w:tc>
      </w:tr>
      <w:tr w:rsidR="005B0A77" w:rsidRPr="00496539" w14:paraId="3DF77362" w14:textId="77777777"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7615C932" w14:textId="77777777" w:rsidR="005B0A77" w:rsidRPr="00496539" w:rsidRDefault="00EC43A1">
            <w:pPr>
              <w:jc w:val="center"/>
              <w:rPr>
                <w:rFonts w:ascii="HK Grotesk" w:hAnsi="HK Grotesk"/>
              </w:rPr>
            </w:pPr>
            <w:r w:rsidRPr="00496539">
              <w:rPr>
                <w:rFonts w:ascii="HK Grotesk" w:hAnsi="HK Grotesk"/>
              </w:rPr>
              <w:t>……………………………………………………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3CD47774" w14:textId="77777777" w:rsidR="005B0A77" w:rsidRPr="00496539" w:rsidRDefault="00EC43A1">
            <w:pPr>
              <w:jc w:val="center"/>
              <w:rPr>
                <w:rFonts w:ascii="HK Grotesk" w:hAnsi="HK Grotesk"/>
              </w:rPr>
            </w:pPr>
            <w:r w:rsidRPr="00496539">
              <w:rPr>
                <w:rFonts w:ascii="HK Grotesk" w:hAnsi="HK Grotesk"/>
              </w:rPr>
              <w:t>……………………………………………………</w:t>
            </w:r>
          </w:p>
        </w:tc>
      </w:tr>
    </w:tbl>
    <w:p w14:paraId="59125310" w14:textId="77777777" w:rsidR="00DF1FDD" w:rsidRPr="00496539" w:rsidRDefault="00DF1FDD">
      <w:pPr>
        <w:rPr>
          <w:rFonts w:ascii="HK Grotesk" w:hAnsi="HK Grotesk"/>
        </w:rPr>
      </w:pPr>
    </w:p>
    <w:sectPr w:rsidR="00DF1FDD" w:rsidRPr="00496539" w:rsidSect="00EC43A1">
      <w:pgSz w:w="11906" w:h="16838" w:code="9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K Grotesk">
    <w:panose1 w:val="00000500000000000000"/>
    <w:charset w:val="EE"/>
    <w:family w:val="auto"/>
    <w:pitch w:val="variable"/>
    <w:sig w:usb0="20000007" w:usb1="00000000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4DA1"/>
    <w:rsid w:val="00476AC4"/>
    <w:rsid w:val="00496539"/>
    <w:rsid w:val="00502659"/>
    <w:rsid w:val="005B0A77"/>
    <w:rsid w:val="005B351D"/>
    <w:rsid w:val="005D62A2"/>
    <w:rsid w:val="0068576C"/>
    <w:rsid w:val="00820CF2"/>
    <w:rsid w:val="0086615D"/>
    <w:rsid w:val="008B458E"/>
    <w:rsid w:val="008C6863"/>
    <w:rsid w:val="00AA1D8D"/>
    <w:rsid w:val="00AF2DE1"/>
    <w:rsid w:val="00B47730"/>
    <w:rsid w:val="00CB0664"/>
    <w:rsid w:val="00D14266"/>
    <w:rsid w:val="00D86449"/>
    <w:rsid w:val="00DB1F7B"/>
    <w:rsid w:val="00DF1FDD"/>
    <w:rsid w:val="00E04940"/>
    <w:rsid w:val="00E8152C"/>
    <w:rsid w:val="00EB7AF7"/>
    <w:rsid w:val="00EC43A1"/>
    <w:rsid w:val="00F97A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2E3DD"/>
  <w14:defaultImageDpi w14:val="300"/>
  <w15:docId w15:val="{565B7DDA-1D18-499D-B507-B67BA37D4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D1426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4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rol.wiewiorka@filharmonialubelsk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eksander.zwierz@adm.choin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1E92D8-A389-4562-A38C-45034CB24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614</Words>
  <Characters>3688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List intencyjny UMFC – Filharmonia Lubelska</vt:lpstr>
      <vt:lpstr/>
    </vt:vector>
  </TitlesOfParts>
  <Manager/>
  <Company/>
  <LinksUpToDate>false</LinksUpToDate>
  <CharactersWithSpaces>4294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intencyjny UMFC – Filharmonia Lubelska</dc:title>
  <dc:subject/>
  <dc:creator>Filharmonia im. Henryka Wieniawskiego w Lublinie</dc:creator>
  <cp:keywords/>
  <dc:description>generated by python-docx</dc:description>
  <cp:lastModifiedBy>Magdalena Nagler</cp:lastModifiedBy>
  <cp:revision>7</cp:revision>
  <cp:lastPrinted>2026-07-13T12:10:00Z</cp:lastPrinted>
  <dcterms:created xsi:type="dcterms:W3CDTF">2026-07-13T09:23:00Z</dcterms:created>
  <dcterms:modified xsi:type="dcterms:W3CDTF">2026-07-13T12:12:00Z</dcterms:modified>
  <cp:category/>
</cp:coreProperties>
</file>